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CA0E8" w14:textId="0DA33EEA" w:rsidR="00DF4ADB" w:rsidRPr="00572D69" w:rsidRDefault="00D26906" w:rsidP="003D1A10">
      <w:pPr>
        <w:tabs>
          <w:tab w:val="right" w:pos="8222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63360" behindDoc="0" locked="0" layoutInCell="1" allowOverlap="1" wp14:anchorId="38D0315E" wp14:editId="2602B6C5">
            <wp:simplePos x="0" y="0"/>
            <wp:positionH relativeFrom="column">
              <wp:posOffset>5796915</wp:posOffset>
            </wp:positionH>
            <wp:positionV relativeFrom="paragraph">
              <wp:posOffset>-810260</wp:posOffset>
            </wp:positionV>
            <wp:extent cx="1146175" cy="10830560"/>
            <wp:effectExtent l="0" t="0" r="0" b="8890"/>
            <wp:wrapNone/>
            <wp:docPr id="1" name="Image 1" descr="K:\Office de la communication\Logos  Vevey, visuels et photos officiels\Divers - versions png\Vevey Ville d'Images logo bleu fond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Office de la communication\Logos  Vevey, visuels et photos officiels\Divers - versions png\Vevey Ville d'Images logo bleu fond transpare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30" r="6205" b="52014"/>
                    <a:stretch/>
                  </pic:blipFill>
                  <pic:spPr bwMode="auto">
                    <a:xfrm>
                      <a:off x="0" y="0"/>
                      <a:ext cx="1146175" cy="1083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 wp14:anchorId="512A7251" wp14:editId="64706397">
            <wp:simplePos x="0" y="0"/>
            <wp:positionH relativeFrom="column">
              <wp:posOffset>5929488</wp:posOffset>
            </wp:positionH>
            <wp:positionV relativeFrom="paragraph">
              <wp:posOffset>-543588</wp:posOffset>
            </wp:positionV>
            <wp:extent cx="890905" cy="929640"/>
            <wp:effectExtent l="0" t="0" r="4445" b="3810"/>
            <wp:wrapNone/>
            <wp:docPr id="4" name="Image 4" descr="K:\Office de la communication\Logos  Vevey, visuels et photos officiels\Divers - versions png\Vevey Ville d'Images logo blanc fond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Office de la communication\Logos  Vevey, visuels et photos officiels\Divers - versions png\Vevey Ville d'Images logo blanc fond 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ADB" w:rsidRPr="002E2210">
        <w:rPr>
          <w:rFonts w:ascii="Century Gothic" w:hAnsi="Century Gothic" w:cs="Arial"/>
          <w:b/>
          <w:sz w:val="32"/>
          <w:szCs w:val="32"/>
        </w:rPr>
        <w:t>COMMUNIQUE DE PRESSE</w:t>
      </w:r>
      <w:r w:rsidR="002E2210" w:rsidRPr="002E2210">
        <w:rPr>
          <w:rFonts w:ascii="Century Gothic" w:hAnsi="Century Gothic" w:cs="Arial"/>
        </w:rPr>
        <w:tab/>
      </w:r>
      <w:r w:rsidR="00DF4ADB" w:rsidRPr="00572D69">
        <w:rPr>
          <w:rFonts w:ascii="Century Gothic" w:hAnsi="Century Gothic"/>
          <w:sz w:val="20"/>
          <w:szCs w:val="20"/>
          <w:lang w:val="fr-CH"/>
        </w:rPr>
        <w:t xml:space="preserve">Vevey, le </w:t>
      </w:r>
      <w:r w:rsidR="00316D23">
        <w:rPr>
          <w:rFonts w:ascii="Century Gothic" w:hAnsi="Century Gothic"/>
          <w:sz w:val="20"/>
          <w:szCs w:val="20"/>
          <w:lang w:val="fr-CH"/>
        </w:rPr>
        <w:t>2</w:t>
      </w:r>
      <w:r w:rsidR="002D342C">
        <w:rPr>
          <w:rFonts w:ascii="Century Gothic" w:hAnsi="Century Gothic"/>
          <w:sz w:val="20"/>
          <w:szCs w:val="20"/>
          <w:lang w:val="fr-CH"/>
        </w:rPr>
        <w:t>7</w:t>
      </w:r>
      <w:r w:rsidR="00011147" w:rsidRPr="00572D69">
        <w:rPr>
          <w:rFonts w:ascii="Century Gothic" w:hAnsi="Century Gothic"/>
          <w:sz w:val="20"/>
          <w:szCs w:val="20"/>
          <w:lang w:val="fr-CH"/>
        </w:rPr>
        <w:t xml:space="preserve"> mars 2020</w:t>
      </w:r>
    </w:p>
    <w:p w14:paraId="00359EE1" w14:textId="77777777" w:rsidR="00887093" w:rsidRPr="00572D69" w:rsidRDefault="00887093" w:rsidP="003D1A10">
      <w:pPr>
        <w:tabs>
          <w:tab w:val="left" w:pos="425"/>
          <w:tab w:val="left" w:pos="851"/>
          <w:tab w:val="left" w:pos="1418"/>
        </w:tabs>
        <w:spacing w:after="120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241CD2DD" w14:textId="77777777" w:rsidR="00887093" w:rsidRPr="00487C7A" w:rsidRDefault="0092568A" w:rsidP="003D1A10">
      <w:pPr>
        <w:tabs>
          <w:tab w:val="left" w:pos="425"/>
          <w:tab w:val="left" w:pos="851"/>
          <w:tab w:val="left" w:pos="1418"/>
        </w:tabs>
        <w:spacing w:after="120"/>
        <w:rPr>
          <w:rFonts w:ascii="Century Gothic" w:hAnsi="Century Gothic"/>
          <w:b/>
          <w:bCs/>
          <w:smallCaps/>
          <w:sz w:val="28"/>
          <w:szCs w:val="28"/>
          <w:lang w:val="fr-CH"/>
        </w:rPr>
      </w:pPr>
      <w:r w:rsidRPr="00487C7A">
        <w:rPr>
          <w:rFonts w:ascii="Century Gothic" w:hAnsi="Century Gothic"/>
          <w:b/>
          <w:bCs/>
          <w:smallCaps/>
          <w:sz w:val="28"/>
          <w:szCs w:val="28"/>
          <w:lang w:val="fr-CH"/>
        </w:rPr>
        <w:t>Municipalité en bref</w:t>
      </w:r>
    </w:p>
    <w:p w14:paraId="60AD93ED" w14:textId="77777777" w:rsidR="002A4A60" w:rsidRPr="00082BFD" w:rsidRDefault="00887093" w:rsidP="002A4A60">
      <w:pPr>
        <w:jc w:val="both"/>
        <w:rPr>
          <w:rFonts w:ascii="Century Gothic" w:hAnsi="Century Gothic"/>
          <w:sz w:val="20"/>
          <w:szCs w:val="20"/>
          <w:lang w:val="fr-CH"/>
        </w:rPr>
      </w:pPr>
      <w:r w:rsidRPr="00082BFD">
        <w:rPr>
          <w:rFonts w:ascii="Century Gothic" w:hAnsi="Century Gothic"/>
          <w:sz w:val="20"/>
          <w:szCs w:val="20"/>
          <w:lang w:val="fr-CH"/>
        </w:rPr>
        <w:t>Mesdames et Messieurs les représentants de la presse,</w:t>
      </w:r>
    </w:p>
    <w:p w14:paraId="53C3D358" w14:textId="77777777" w:rsidR="002A4A60" w:rsidRPr="00082BFD" w:rsidRDefault="002A4A60" w:rsidP="003D1A10">
      <w:pPr>
        <w:jc w:val="both"/>
        <w:rPr>
          <w:rFonts w:ascii="Century Gothic" w:hAnsi="Century Gothic"/>
          <w:sz w:val="20"/>
          <w:szCs w:val="20"/>
          <w:lang w:val="fr-CH"/>
        </w:rPr>
      </w:pPr>
    </w:p>
    <w:p w14:paraId="650A363A" w14:textId="613EBA2B" w:rsidR="00E96761" w:rsidRPr="00082BFD" w:rsidRDefault="00302951" w:rsidP="0028236A">
      <w:pPr>
        <w:jc w:val="both"/>
        <w:rPr>
          <w:rFonts w:ascii="Century Gothic" w:hAnsi="Century Gothic"/>
          <w:b/>
          <w:bCs/>
          <w:sz w:val="20"/>
          <w:szCs w:val="20"/>
          <w:lang w:val="fr-CH"/>
        </w:rPr>
      </w:pPr>
      <w:r w:rsidRPr="00082BFD">
        <w:rPr>
          <w:rFonts w:ascii="Century Gothic" w:hAnsi="Century Gothic"/>
          <w:b/>
          <w:bCs/>
          <w:sz w:val="20"/>
          <w:szCs w:val="20"/>
          <w:lang w:val="fr-CH"/>
        </w:rPr>
        <w:t xml:space="preserve">Prise en charge des frais de livraison à domicile et </w:t>
      </w:r>
      <w:r w:rsidR="00F5546B" w:rsidRPr="00082BFD">
        <w:rPr>
          <w:rFonts w:ascii="Century Gothic" w:hAnsi="Century Gothic"/>
          <w:b/>
          <w:bCs/>
          <w:sz w:val="20"/>
          <w:szCs w:val="20"/>
          <w:lang w:val="fr-CH"/>
        </w:rPr>
        <w:t>mise en valeur</w:t>
      </w:r>
      <w:r w:rsidRPr="00082BFD">
        <w:rPr>
          <w:rFonts w:ascii="Century Gothic" w:hAnsi="Century Gothic"/>
          <w:b/>
          <w:bCs/>
          <w:sz w:val="20"/>
          <w:szCs w:val="20"/>
          <w:lang w:val="fr-CH"/>
        </w:rPr>
        <w:t xml:space="preserve"> de </w:t>
      </w:r>
      <w:r w:rsidR="00316D23" w:rsidRPr="00082BFD">
        <w:rPr>
          <w:rFonts w:ascii="Century Gothic" w:hAnsi="Century Gothic"/>
          <w:b/>
          <w:bCs/>
          <w:sz w:val="20"/>
          <w:szCs w:val="20"/>
          <w:lang w:val="fr-CH"/>
        </w:rPr>
        <w:t>producteurs locaux</w:t>
      </w:r>
      <w:r w:rsidR="003E40FB" w:rsidRPr="00082BFD">
        <w:rPr>
          <w:rFonts w:ascii="Century Gothic" w:hAnsi="Century Gothic"/>
          <w:b/>
          <w:bCs/>
          <w:sz w:val="20"/>
          <w:szCs w:val="20"/>
          <w:lang w:val="fr-CH"/>
        </w:rPr>
        <w:t xml:space="preserve"> </w:t>
      </w:r>
    </w:p>
    <w:p w14:paraId="6904FEDF" w14:textId="77777777" w:rsidR="00EA0CA3" w:rsidRPr="00082BFD" w:rsidRDefault="00EA0CA3" w:rsidP="002A4A60">
      <w:pPr>
        <w:jc w:val="both"/>
        <w:rPr>
          <w:rFonts w:ascii="Century Gothic" w:hAnsi="Century Gothic"/>
          <w:bCs/>
          <w:sz w:val="20"/>
          <w:szCs w:val="20"/>
          <w:lang w:val="fr-CH"/>
        </w:rPr>
      </w:pPr>
    </w:p>
    <w:p w14:paraId="1781A02F" w14:textId="53108D5E" w:rsidR="003E40FB" w:rsidRPr="002D342C" w:rsidRDefault="00C83C11" w:rsidP="00F31BAD">
      <w:pPr>
        <w:rPr>
          <w:rFonts w:ascii="Century Gothic" w:hAnsi="Century Gothic"/>
          <w:sz w:val="20"/>
          <w:szCs w:val="20"/>
        </w:rPr>
      </w:pPr>
      <w:r w:rsidRPr="002D342C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 xml:space="preserve">Dans sa lutte contre la pandémie de coronavirus, la Municipalité de Vevey soutient les actions régionales. </w:t>
      </w:r>
      <w:r w:rsidR="003A6E4C" w:rsidRPr="002D342C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>L</w:t>
      </w:r>
      <w:r w:rsidR="00EA0CA3" w:rsidRPr="002D342C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 xml:space="preserve">es </w:t>
      </w:r>
      <w:proofErr w:type="spellStart"/>
      <w:r w:rsidR="003A6E4C" w:rsidRPr="002D342C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>Veveysannes</w:t>
      </w:r>
      <w:proofErr w:type="spellEnd"/>
      <w:r w:rsidR="003A6E4C" w:rsidRPr="002D342C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 xml:space="preserve"> et les</w:t>
      </w:r>
      <w:r w:rsidR="00EA0CA3" w:rsidRPr="002D342C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 xml:space="preserve"> Vevey</w:t>
      </w:r>
      <w:r w:rsidR="003A6E4C" w:rsidRPr="002D342C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>sans</w:t>
      </w:r>
      <w:r w:rsidR="00EA0CA3" w:rsidRPr="002D342C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 xml:space="preserve"> peuvent </w:t>
      </w:r>
      <w:r w:rsidR="003A6E4C" w:rsidRPr="002D342C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 xml:space="preserve">désormais </w:t>
      </w:r>
      <w:r w:rsidR="00F31BAD" w:rsidRPr="002D342C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 xml:space="preserve">se </w:t>
      </w:r>
      <w:r w:rsidR="00EA0CA3" w:rsidRPr="002D342C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 xml:space="preserve">faire livrer gratuitement leurs achats à domicile depuis trois plateformes en ligne : </w:t>
      </w:r>
      <w:proofErr w:type="spellStart"/>
      <w:r w:rsidR="00EA0CA3" w:rsidRPr="002D342C">
        <w:rPr>
          <w:rFonts w:ascii="Century Gothic" w:hAnsi="Century Gothic"/>
          <w:bCs/>
          <w:sz w:val="20"/>
          <w:szCs w:val="20"/>
          <w:lang w:val="fr-CH"/>
        </w:rPr>
        <w:t>Youpaq</w:t>
      </w:r>
      <w:proofErr w:type="spellEnd"/>
      <w:r w:rsidR="00F31BAD" w:rsidRPr="002D342C">
        <w:rPr>
          <w:rFonts w:ascii="Century Gothic" w:hAnsi="Century Gothic"/>
          <w:bCs/>
          <w:sz w:val="20"/>
          <w:szCs w:val="20"/>
          <w:lang w:val="fr-CH"/>
        </w:rPr>
        <w:t xml:space="preserve"> </w:t>
      </w:r>
      <w:r w:rsidR="00EA54B4">
        <w:rPr>
          <w:rFonts w:ascii="Century Gothic" w:hAnsi="Century Gothic"/>
          <w:bCs/>
          <w:sz w:val="20"/>
          <w:szCs w:val="20"/>
          <w:lang w:val="fr-CH"/>
        </w:rPr>
        <w:t>(</w:t>
      </w:r>
      <w:hyperlink r:id="rId9" w:history="1">
        <w:r w:rsidR="00EA54B4" w:rsidRPr="00F225CD">
          <w:rPr>
            <w:rStyle w:val="Lienhypertexte"/>
            <w:rFonts w:ascii="Century Gothic" w:hAnsi="Century Gothic"/>
            <w:sz w:val="20"/>
            <w:szCs w:val="20"/>
          </w:rPr>
          <w:t>https://www.youpaq.com/fr/city/vevey</w:t>
        </w:r>
      </w:hyperlink>
      <w:r w:rsidR="00EA54B4">
        <w:rPr>
          <w:rStyle w:val="Lienhypertexte"/>
          <w:rFonts w:ascii="Century Gothic" w:hAnsi="Century Gothic"/>
          <w:sz w:val="20"/>
          <w:szCs w:val="20"/>
        </w:rPr>
        <w:t>)</w:t>
      </w:r>
      <w:r w:rsidR="00F31BAD" w:rsidRPr="002D342C">
        <w:rPr>
          <w:rFonts w:ascii="Century Gothic" w:hAnsi="Century Gothic"/>
          <w:sz w:val="20"/>
          <w:szCs w:val="20"/>
        </w:rPr>
        <w:t xml:space="preserve">, </w:t>
      </w:r>
      <w:r w:rsidR="00F31BAD" w:rsidRPr="002D342C">
        <w:rPr>
          <w:rFonts w:ascii="Century Gothic" w:hAnsi="Century Gothic"/>
          <w:bCs/>
          <w:sz w:val="20"/>
          <w:szCs w:val="20"/>
          <w:lang w:val="fr-CH"/>
        </w:rPr>
        <w:t>Dring-Dring (</w:t>
      </w:r>
      <w:hyperlink r:id="rId10" w:history="1">
        <w:r w:rsidR="00F31BAD" w:rsidRPr="002D342C">
          <w:rPr>
            <w:rStyle w:val="Lienhypertexte"/>
            <w:rFonts w:ascii="Century Gothic" w:hAnsi="Century Gothic"/>
            <w:sz w:val="20"/>
            <w:szCs w:val="20"/>
          </w:rPr>
          <w:t>http://www.dringdring.ch/riviera/</w:t>
        </w:r>
      </w:hyperlink>
      <w:r w:rsidR="00F31BAD" w:rsidRPr="002D342C">
        <w:rPr>
          <w:rFonts w:ascii="Century Gothic" w:hAnsi="Century Gothic"/>
          <w:bCs/>
          <w:sz w:val="20"/>
          <w:szCs w:val="20"/>
          <w:lang w:val="fr-CH"/>
        </w:rPr>
        <w:t xml:space="preserve">) et </w:t>
      </w:r>
      <w:proofErr w:type="spellStart"/>
      <w:r w:rsidR="00F31BAD" w:rsidRPr="002D342C">
        <w:rPr>
          <w:rFonts w:ascii="Century Gothic" w:hAnsi="Century Gothic"/>
          <w:bCs/>
          <w:sz w:val="20"/>
          <w:szCs w:val="20"/>
          <w:lang w:val="fr-CH"/>
        </w:rPr>
        <w:t>Mylocalstore</w:t>
      </w:r>
      <w:proofErr w:type="spellEnd"/>
      <w:r w:rsidR="00F31BAD" w:rsidRPr="002D342C">
        <w:rPr>
          <w:rFonts w:ascii="Century Gothic" w:hAnsi="Century Gothic"/>
          <w:bCs/>
          <w:sz w:val="20"/>
          <w:szCs w:val="20"/>
          <w:lang w:val="fr-CH"/>
        </w:rPr>
        <w:t xml:space="preserve"> (</w:t>
      </w:r>
      <w:hyperlink r:id="rId11" w:history="1">
        <w:r w:rsidR="00F31BAD" w:rsidRPr="002D342C">
          <w:rPr>
            <w:rStyle w:val="Lienhypertexte"/>
            <w:rFonts w:ascii="Century Gothic" w:hAnsi="Century Gothic"/>
            <w:sz w:val="20"/>
            <w:szCs w:val="20"/>
          </w:rPr>
          <w:t>https://www.mylocalstore.io/</w:t>
        </w:r>
      </w:hyperlink>
      <w:r w:rsidR="00F31BAD" w:rsidRPr="002D342C">
        <w:rPr>
          <w:rFonts w:ascii="Century Gothic" w:hAnsi="Century Gothic"/>
          <w:bCs/>
          <w:sz w:val="20"/>
          <w:szCs w:val="20"/>
          <w:lang w:val="fr-CH"/>
        </w:rPr>
        <w:t xml:space="preserve">). </w:t>
      </w:r>
      <w:r w:rsidR="003A6E4C" w:rsidRPr="002D342C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 xml:space="preserve">Les autorités </w:t>
      </w:r>
      <w:proofErr w:type="spellStart"/>
      <w:r w:rsidR="003A6E4C" w:rsidRPr="002D342C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>veveysannes</w:t>
      </w:r>
      <w:proofErr w:type="spellEnd"/>
      <w:r w:rsidR="00A05877" w:rsidRPr="002D342C">
        <w:rPr>
          <w:rFonts w:ascii="Century Gothic" w:hAnsi="Century Gothic"/>
          <w:bCs/>
          <w:sz w:val="20"/>
          <w:szCs w:val="20"/>
          <w:lang w:val="fr-CH"/>
        </w:rPr>
        <w:t xml:space="preserve"> </w:t>
      </w:r>
      <w:r w:rsidR="003A6E4C" w:rsidRPr="002D342C">
        <w:rPr>
          <w:rFonts w:ascii="Century Gothic" w:hAnsi="Century Gothic"/>
          <w:bCs/>
          <w:sz w:val="20"/>
          <w:szCs w:val="20"/>
          <w:lang w:val="fr-CH"/>
        </w:rPr>
        <w:t>ont</w:t>
      </w:r>
      <w:r w:rsidR="00A05877" w:rsidRPr="002D342C">
        <w:rPr>
          <w:rFonts w:ascii="Century Gothic" w:hAnsi="Century Gothic"/>
          <w:bCs/>
          <w:sz w:val="20"/>
          <w:szCs w:val="20"/>
          <w:lang w:val="fr-CH"/>
        </w:rPr>
        <w:t xml:space="preserve"> décidé </w:t>
      </w:r>
      <w:r w:rsidR="00EA0CA3" w:rsidRPr="002D342C">
        <w:rPr>
          <w:rFonts w:ascii="Century Gothic" w:hAnsi="Century Gothic"/>
          <w:bCs/>
          <w:sz w:val="20"/>
          <w:szCs w:val="20"/>
          <w:lang w:val="fr-CH"/>
        </w:rPr>
        <w:t xml:space="preserve">de financer </w:t>
      </w:r>
      <w:r w:rsidR="003A6E4C" w:rsidRPr="002D342C">
        <w:rPr>
          <w:rFonts w:ascii="Century Gothic" w:hAnsi="Century Gothic"/>
          <w:bCs/>
          <w:sz w:val="20"/>
          <w:szCs w:val="20"/>
          <w:lang w:val="fr-CH"/>
        </w:rPr>
        <w:t>ces</w:t>
      </w:r>
      <w:r w:rsidR="00EA0CA3" w:rsidRPr="002D342C">
        <w:rPr>
          <w:rFonts w:ascii="Century Gothic" w:hAnsi="Century Gothic"/>
          <w:bCs/>
          <w:sz w:val="20"/>
          <w:szCs w:val="20"/>
          <w:lang w:val="fr-CH"/>
        </w:rPr>
        <w:t xml:space="preserve"> service</w:t>
      </w:r>
      <w:r w:rsidR="003A6E4C" w:rsidRPr="002D342C">
        <w:rPr>
          <w:rFonts w:ascii="Century Gothic" w:hAnsi="Century Gothic"/>
          <w:bCs/>
          <w:sz w:val="20"/>
          <w:szCs w:val="20"/>
          <w:lang w:val="fr-CH"/>
        </w:rPr>
        <w:t>s</w:t>
      </w:r>
      <w:r w:rsidR="00EA0CA3" w:rsidRPr="002D342C">
        <w:rPr>
          <w:rFonts w:ascii="Century Gothic" w:hAnsi="Century Gothic"/>
          <w:bCs/>
          <w:sz w:val="20"/>
          <w:szCs w:val="20"/>
          <w:lang w:val="fr-CH"/>
        </w:rPr>
        <w:t xml:space="preserve"> de livraison à domicile</w:t>
      </w:r>
      <w:r w:rsidR="003E40FB" w:rsidRPr="002D342C">
        <w:rPr>
          <w:rFonts w:ascii="Century Gothic" w:hAnsi="Century Gothic"/>
          <w:bCs/>
          <w:sz w:val="20"/>
          <w:szCs w:val="20"/>
          <w:lang w:val="fr-CH"/>
        </w:rPr>
        <w:t xml:space="preserve"> dans le cadre des mesures prises pour soutenir les personnes qui ne peuvent pas se déplacer et limiter </w:t>
      </w:r>
      <w:r w:rsidR="003A6E4C" w:rsidRPr="002D342C">
        <w:rPr>
          <w:rFonts w:ascii="Century Gothic" w:hAnsi="Century Gothic"/>
          <w:bCs/>
          <w:sz w:val="20"/>
          <w:szCs w:val="20"/>
          <w:lang w:val="fr-CH"/>
        </w:rPr>
        <w:t xml:space="preserve">ainsi </w:t>
      </w:r>
      <w:r w:rsidR="003E40FB" w:rsidRPr="002D342C">
        <w:rPr>
          <w:rFonts w:ascii="Century Gothic" w:hAnsi="Century Gothic"/>
          <w:bCs/>
          <w:sz w:val="20"/>
          <w:szCs w:val="20"/>
          <w:lang w:val="fr-CH"/>
        </w:rPr>
        <w:t xml:space="preserve">la propagation de l’épidémie du coronavirus. </w:t>
      </w:r>
    </w:p>
    <w:p w14:paraId="7687F3E4" w14:textId="1B98E6D8" w:rsidR="003E40FB" w:rsidRPr="00082BFD" w:rsidRDefault="003A6E4C" w:rsidP="003A6E4C">
      <w:pPr>
        <w:tabs>
          <w:tab w:val="left" w:pos="5730"/>
        </w:tabs>
        <w:jc w:val="both"/>
        <w:rPr>
          <w:rFonts w:ascii="Century Gothic" w:hAnsi="Century Gothic"/>
          <w:bCs/>
          <w:sz w:val="20"/>
          <w:szCs w:val="20"/>
          <w:lang w:val="fr-CH"/>
        </w:rPr>
      </w:pPr>
      <w:r>
        <w:rPr>
          <w:rFonts w:ascii="Century Gothic" w:hAnsi="Century Gothic"/>
          <w:bCs/>
          <w:sz w:val="20"/>
          <w:szCs w:val="20"/>
          <w:lang w:val="fr-CH"/>
        </w:rPr>
        <w:tab/>
      </w:r>
    </w:p>
    <w:p w14:paraId="2B64EB14" w14:textId="26824D26" w:rsidR="003E40FB" w:rsidRPr="00082BFD" w:rsidRDefault="003E40FB" w:rsidP="003E40FB">
      <w:pPr>
        <w:jc w:val="both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 w:rsidRPr="00082BFD">
        <w:rPr>
          <w:rFonts w:ascii="Century Gothic" w:hAnsi="Century Gothic"/>
          <w:bCs/>
          <w:sz w:val="20"/>
          <w:szCs w:val="20"/>
          <w:lang w:val="fr-CH"/>
        </w:rPr>
        <w:t>Les conditions pour bénéficier de cette offre sont les suivantes : un montant minimal de 20.- par livraison</w:t>
      </w:r>
      <w:r w:rsidR="003A6E4C">
        <w:rPr>
          <w:rFonts w:ascii="Century Gothic" w:hAnsi="Century Gothic"/>
          <w:bCs/>
          <w:sz w:val="20"/>
          <w:szCs w:val="20"/>
          <w:lang w:val="fr-CH"/>
        </w:rPr>
        <w:t>,</w:t>
      </w:r>
      <w:r w:rsidR="002D6607">
        <w:rPr>
          <w:rFonts w:ascii="Century Gothic" w:hAnsi="Century Gothic"/>
          <w:bCs/>
          <w:sz w:val="20"/>
          <w:szCs w:val="20"/>
          <w:lang w:val="fr-CH"/>
        </w:rPr>
        <w:t xml:space="preserve"> une fois par semaine</w:t>
      </w:r>
      <w:r w:rsidR="003A6E4C">
        <w:rPr>
          <w:rFonts w:ascii="Century Gothic" w:hAnsi="Century Gothic"/>
          <w:bCs/>
          <w:sz w:val="20"/>
          <w:szCs w:val="20"/>
          <w:lang w:val="fr-CH"/>
        </w:rPr>
        <w:t xml:space="preserve"> au maximum</w:t>
      </w:r>
      <w:r w:rsidR="00094670">
        <w:rPr>
          <w:rFonts w:ascii="Century Gothic" w:hAnsi="Century Gothic"/>
          <w:bCs/>
          <w:sz w:val="20"/>
          <w:szCs w:val="20"/>
          <w:lang w:val="fr-CH"/>
        </w:rPr>
        <w:t xml:space="preserve">, </w:t>
      </w:r>
      <w:r w:rsidR="002D6607">
        <w:rPr>
          <w:rFonts w:ascii="Century Gothic" w:hAnsi="Century Gothic"/>
          <w:bCs/>
          <w:sz w:val="20"/>
          <w:szCs w:val="20"/>
          <w:lang w:val="fr-CH"/>
        </w:rPr>
        <w:t>et</w:t>
      </w:r>
      <w:r w:rsidRPr="00082BFD">
        <w:rPr>
          <w:rFonts w:ascii="Century Gothic" w:hAnsi="Century Gothic"/>
          <w:bCs/>
          <w:sz w:val="20"/>
          <w:szCs w:val="20"/>
          <w:lang w:val="fr-CH"/>
        </w:rPr>
        <w:t xml:space="preserve"> </w:t>
      </w:r>
      <w:r w:rsidR="002D6607">
        <w:rPr>
          <w:rFonts w:ascii="Century Gothic" w:hAnsi="Century Gothic"/>
          <w:bCs/>
          <w:sz w:val="20"/>
          <w:szCs w:val="20"/>
          <w:lang w:val="fr-CH"/>
        </w:rPr>
        <w:t xml:space="preserve">être domicilié à Vevey. </w:t>
      </w:r>
      <w:r w:rsidR="00EA5CB8">
        <w:rPr>
          <w:rFonts w:ascii="Century Gothic" w:hAnsi="Century Gothic"/>
          <w:bCs/>
          <w:sz w:val="20"/>
          <w:szCs w:val="20"/>
          <w:lang w:val="fr-CH"/>
        </w:rPr>
        <w:t xml:space="preserve">La gratuité du service prendra fin lors de la levée de l’état d’urgence nationale. </w:t>
      </w:r>
    </w:p>
    <w:p w14:paraId="33CF1BA9" w14:textId="77777777" w:rsidR="003E40FB" w:rsidRPr="00082BFD" w:rsidRDefault="003E40FB" w:rsidP="003E40FB">
      <w:pPr>
        <w:jc w:val="both"/>
        <w:rPr>
          <w:rFonts w:ascii="Century Gothic" w:hAnsi="Century Gothic"/>
          <w:bCs/>
          <w:sz w:val="20"/>
          <w:szCs w:val="20"/>
        </w:rPr>
      </w:pPr>
    </w:p>
    <w:p w14:paraId="1550E54C" w14:textId="12011DEA" w:rsidR="003E40FB" w:rsidRPr="00082BFD" w:rsidRDefault="002D6607" w:rsidP="003E40FB">
      <w:pPr>
        <w:jc w:val="both"/>
        <w:rPr>
          <w:rFonts w:ascii="Century Gothic" w:hAnsi="Century Gothic"/>
          <w:bCs/>
          <w:sz w:val="20"/>
          <w:szCs w:val="20"/>
          <w:lang w:val="fr-CH"/>
        </w:rPr>
      </w:pPr>
      <w:r>
        <w:rPr>
          <w:rFonts w:ascii="Century Gothic" w:hAnsi="Century Gothic"/>
          <w:bCs/>
          <w:sz w:val="20"/>
          <w:szCs w:val="20"/>
          <w:lang w:val="fr-CH"/>
        </w:rPr>
        <w:t xml:space="preserve">Les trois plateformes en ligne proposent </w:t>
      </w:r>
      <w:r w:rsidRPr="00082BFD">
        <w:rPr>
          <w:rFonts w:ascii="Century Gothic" w:hAnsi="Century Gothic"/>
          <w:bCs/>
          <w:sz w:val="20"/>
          <w:szCs w:val="20"/>
          <w:lang w:val="fr-CH"/>
        </w:rPr>
        <w:t xml:space="preserve">de commander auprès des commerçants locaux, puis de se faire livrer à vélo. </w:t>
      </w:r>
    </w:p>
    <w:p w14:paraId="524B8514" w14:textId="378AA226" w:rsidR="002A4A60" w:rsidRPr="00082BFD" w:rsidRDefault="002A4A60" w:rsidP="002A4A60">
      <w:pPr>
        <w:jc w:val="both"/>
        <w:rPr>
          <w:rFonts w:ascii="Century Gothic" w:hAnsi="Century Gothic"/>
          <w:bCs/>
          <w:sz w:val="20"/>
          <w:szCs w:val="20"/>
          <w:lang w:val="fr-CH"/>
        </w:rPr>
      </w:pPr>
    </w:p>
    <w:p w14:paraId="032E7CD1" w14:textId="19E4A69F" w:rsidR="00082BFD" w:rsidRPr="000539AD" w:rsidRDefault="003A6E4C" w:rsidP="0028236A">
      <w:pPr>
        <w:jc w:val="both"/>
        <w:rPr>
          <w:rFonts w:ascii="Century Gothic" w:hAnsi="Century Gothic"/>
          <w:bCs/>
          <w:sz w:val="20"/>
          <w:szCs w:val="20"/>
          <w:lang w:val="fr-CH"/>
        </w:rPr>
      </w:pPr>
      <w:r>
        <w:rPr>
          <w:rFonts w:ascii="Century Gothic" w:hAnsi="Century Gothic"/>
          <w:bCs/>
          <w:sz w:val="20"/>
          <w:szCs w:val="20"/>
          <w:lang w:val="fr-CH"/>
        </w:rPr>
        <w:t xml:space="preserve">Par ailleurs </w:t>
      </w:r>
      <w:r w:rsidR="005010C0" w:rsidRPr="00082BFD">
        <w:rPr>
          <w:rFonts w:ascii="Century Gothic" w:hAnsi="Century Gothic"/>
          <w:bCs/>
          <w:sz w:val="20"/>
          <w:szCs w:val="20"/>
          <w:lang w:val="fr-CH"/>
        </w:rPr>
        <w:t xml:space="preserve">les producteurs </w:t>
      </w:r>
      <w:r w:rsidR="002D6607">
        <w:rPr>
          <w:rFonts w:ascii="Century Gothic" w:hAnsi="Century Gothic"/>
          <w:bCs/>
          <w:sz w:val="20"/>
          <w:szCs w:val="20"/>
          <w:lang w:val="fr-CH"/>
        </w:rPr>
        <w:t xml:space="preserve">de la région </w:t>
      </w:r>
      <w:r w:rsidR="005010C0" w:rsidRPr="00082BFD">
        <w:rPr>
          <w:rFonts w:ascii="Century Gothic" w:hAnsi="Century Gothic"/>
          <w:bCs/>
          <w:sz w:val="20"/>
          <w:szCs w:val="20"/>
          <w:lang w:val="fr-CH"/>
        </w:rPr>
        <w:t>situés dans un rayon de 15km</w:t>
      </w:r>
      <w:r>
        <w:rPr>
          <w:rFonts w:ascii="Century Gothic" w:hAnsi="Century Gothic"/>
          <w:bCs/>
          <w:sz w:val="20"/>
          <w:szCs w:val="20"/>
          <w:lang w:val="fr-CH"/>
        </w:rPr>
        <w:t xml:space="preserve"> autour de Vevey</w:t>
      </w:r>
      <w:r w:rsidR="005010C0" w:rsidRPr="00082BFD">
        <w:rPr>
          <w:rFonts w:ascii="Century Gothic" w:hAnsi="Century Gothic"/>
          <w:bCs/>
          <w:sz w:val="20"/>
          <w:szCs w:val="20"/>
          <w:lang w:val="fr-CH"/>
        </w:rPr>
        <w:t xml:space="preserve"> </w:t>
      </w:r>
      <w:r>
        <w:rPr>
          <w:rFonts w:ascii="Century Gothic" w:hAnsi="Century Gothic"/>
          <w:bCs/>
          <w:sz w:val="20"/>
          <w:szCs w:val="20"/>
          <w:lang w:val="fr-CH"/>
        </w:rPr>
        <w:t xml:space="preserve">et </w:t>
      </w:r>
      <w:r w:rsidR="005010C0" w:rsidRPr="00082BFD">
        <w:rPr>
          <w:rFonts w:ascii="Century Gothic" w:hAnsi="Century Gothic"/>
          <w:bCs/>
          <w:sz w:val="20"/>
          <w:szCs w:val="20"/>
          <w:lang w:val="fr-CH"/>
        </w:rPr>
        <w:t>proposant de la vente directe sont</w:t>
      </w:r>
      <w:r w:rsidR="002D6607">
        <w:rPr>
          <w:rFonts w:ascii="Century Gothic" w:hAnsi="Century Gothic"/>
          <w:bCs/>
          <w:sz w:val="20"/>
          <w:szCs w:val="20"/>
          <w:lang w:val="fr-CH"/>
        </w:rPr>
        <w:t xml:space="preserve"> dorénavant</w:t>
      </w:r>
      <w:r w:rsidR="005010C0" w:rsidRPr="00082BFD">
        <w:rPr>
          <w:rFonts w:ascii="Century Gothic" w:hAnsi="Century Gothic"/>
          <w:bCs/>
          <w:sz w:val="20"/>
          <w:szCs w:val="20"/>
          <w:lang w:val="fr-CH"/>
        </w:rPr>
        <w:t xml:space="preserve"> répertoriés sur le site internet de la Ville de Vevey. Cette </w:t>
      </w:r>
      <w:r>
        <w:rPr>
          <w:rFonts w:ascii="Century Gothic" w:hAnsi="Century Gothic"/>
          <w:bCs/>
          <w:sz w:val="20"/>
          <w:szCs w:val="20"/>
          <w:lang w:val="fr-CH"/>
        </w:rPr>
        <w:t xml:space="preserve">mesure vise à soutenir l’économie locale, </w:t>
      </w:r>
      <w:r w:rsidR="005010C0" w:rsidRPr="00082BFD">
        <w:rPr>
          <w:rFonts w:ascii="Century Gothic" w:hAnsi="Century Gothic"/>
          <w:bCs/>
          <w:sz w:val="20"/>
          <w:szCs w:val="20"/>
          <w:lang w:val="fr-CH"/>
        </w:rPr>
        <w:t xml:space="preserve">offre une visibilité </w:t>
      </w:r>
      <w:r>
        <w:rPr>
          <w:rFonts w:ascii="Century Gothic" w:hAnsi="Century Gothic"/>
          <w:bCs/>
          <w:sz w:val="20"/>
          <w:szCs w:val="20"/>
          <w:lang w:val="fr-CH"/>
        </w:rPr>
        <w:t>à plusieurs</w:t>
      </w:r>
      <w:r w:rsidR="005010C0" w:rsidRPr="00082BFD">
        <w:rPr>
          <w:rFonts w:ascii="Century Gothic" w:hAnsi="Century Gothic"/>
          <w:bCs/>
          <w:sz w:val="20"/>
          <w:szCs w:val="20"/>
          <w:lang w:val="fr-CH"/>
        </w:rPr>
        <w:t xml:space="preserve"> commerçants du </w:t>
      </w:r>
      <w:r>
        <w:rPr>
          <w:rFonts w:ascii="Century Gothic" w:hAnsi="Century Gothic"/>
          <w:bCs/>
          <w:sz w:val="20"/>
          <w:szCs w:val="20"/>
          <w:lang w:val="fr-CH"/>
        </w:rPr>
        <w:t>m</w:t>
      </w:r>
      <w:r w:rsidR="005010C0" w:rsidRPr="00082BFD">
        <w:rPr>
          <w:rFonts w:ascii="Century Gothic" w:hAnsi="Century Gothic"/>
          <w:bCs/>
          <w:sz w:val="20"/>
          <w:szCs w:val="20"/>
          <w:lang w:val="fr-CH"/>
        </w:rPr>
        <w:t xml:space="preserve">arché de Vevey, et </w:t>
      </w:r>
      <w:r>
        <w:rPr>
          <w:rFonts w:ascii="Century Gothic" w:hAnsi="Century Gothic"/>
          <w:bCs/>
          <w:sz w:val="20"/>
          <w:szCs w:val="20"/>
          <w:lang w:val="fr-CH"/>
        </w:rPr>
        <w:t>encourage</w:t>
      </w:r>
      <w:r w:rsidR="00094670">
        <w:rPr>
          <w:rFonts w:ascii="Century Gothic" w:hAnsi="Century Gothic"/>
          <w:bCs/>
          <w:sz w:val="20"/>
          <w:szCs w:val="20"/>
          <w:lang w:val="fr-CH"/>
        </w:rPr>
        <w:t xml:space="preserve"> la population </w:t>
      </w:r>
      <w:r w:rsidR="002D342C">
        <w:rPr>
          <w:rFonts w:ascii="Century Gothic" w:hAnsi="Century Gothic"/>
          <w:bCs/>
          <w:sz w:val="20"/>
          <w:szCs w:val="20"/>
          <w:lang w:val="fr-CH"/>
        </w:rPr>
        <w:t>à</w:t>
      </w:r>
      <w:r w:rsidR="005010C0" w:rsidRPr="00082BFD">
        <w:rPr>
          <w:rFonts w:ascii="Century Gothic" w:hAnsi="Century Gothic"/>
          <w:bCs/>
          <w:sz w:val="20"/>
          <w:szCs w:val="20"/>
          <w:lang w:val="fr-CH"/>
        </w:rPr>
        <w:t xml:space="preserve"> consommer </w:t>
      </w:r>
      <w:r w:rsidR="006C4648" w:rsidRPr="00082BFD">
        <w:rPr>
          <w:rFonts w:ascii="Century Gothic" w:hAnsi="Century Gothic"/>
          <w:bCs/>
          <w:sz w:val="20"/>
          <w:szCs w:val="20"/>
          <w:lang w:val="fr-CH"/>
        </w:rPr>
        <w:t xml:space="preserve">des produits locaux. </w:t>
      </w:r>
      <w:r w:rsidR="00316D23" w:rsidRPr="00082BFD">
        <w:rPr>
          <w:rFonts w:ascii="Century Gothic" w:hAnsi="Century Gothic"/>
          <w:bCs/>
          <w:sz w:val="20"/>
          <w:szCs w:val="20"/>
          <w:lang w:val="fr-CH"/>
        </w:rPr>
        <w:t>Cette liste est disponible</w:t>
      </w:r>
      <w:r w:rsidR="00094670">
        <w:rPr>
          <w:rFonts w:ascii="Century Gothic" w:hAnsi="Century Gothic"/>
          <w:bCs/>
          <w:sz w:val="20"/>
          <w:szCs w:val="20"/>
          <w:lang w:val="fr-CH"/>
        </w:rPr>
        <w:t xml:space="preserve"> </w:t>
      </w:r>
      <w:r w:rsidR="00316D23" w:rsidRPr="00082BFD">
        <w:rPr>
          <w:rFonts w:ascii="Century Gothic" w:hAnsi="Century Gothic"/>
          <w:bCs/>
          <w:sz w:val="20"/>
          <w:szCs w:val="20"/>
          <w:lang w:val="fr-CH"/>
        </w:rPr>
        <w:t>sur</w:t>
      </w:r>
      <w:r w:rsidR="00C95589">
        <w:rPr>
          <w:rFonts w:ascii="Century Gothic" w:hAnsi="Century Gothic"/>
          <w:bCs/>
          <w:sz w:val="20"/>
          <w:szCs w:val="20"/>
          <w:lang w:val="fr-CH"/>
        </w:rPr>
        <w:t xml:space="preserve"> </w:t>
      </w:r>
      <w:hyperlink r:id="rId12" w:history="1">
        <w:r w:rsidR="00C95589" w:rsidRPr="000539AD">
          <w:rPr>
            <w:rStyle w:val="Lienhypertexte"/>
            <w:rFonts w:ascii="Century Gothic" w:hAnsi="Century Gothic"/>
            <w:sz w:val="20"/>
            <w:szCs w:val="20"/>
          </w:rPr>
          <w:t>http://www.vevey.ch/N22282/vie-quotidienne-ressources-solidarite-bons-plans.html</w:t>
        </w:r>
      </w:hyperlink>
    </w:p>
    <w:p w14:paraId="3999D720" w14:textId="77777777" w:rsidR="00E96761" w:rsidRPr="00572D69" w:rsidRDefault="00E96761" w:rsidP="0028236A">
      <w:pPr>
        <w:jc w:val="both"/>
        <w:rPr>
          <w:rFonts w:ascii="Century Gothic" w:hAnsi="Century Gothic"/>
          <w:sz w:val="20"/>
          <w:szCs w:val="20"/>
          <w:lang w:val="fr-CH"/>
        </w:rPr>
      </w:pPr>
    </w:p>
    <w:tbl>
      <w:tblPr>
        <w:tblStyle w:val="Grilledutableau"/>
        <w:tblW w:w="8599" w:type="dxa"/>
        <w:tblLook w:val="04A0" w:firstRow="1" w:lastRow="0" w:firstColumn="1" w:lastColumn="0" w:noHBand="0" w:noVBand="1"/>
      </w:tblPr>
      <w:tblGrid>
        <w:gridCol w:w="8599"/>
      </w:tblGrid>
      <w:tr w:rsidR="0028236A" w:rsidRPr="00572D69" w14:paraId="18639F6F" w14:textId="77777777" w:rsidTr="00EA5CB8">
        <w:trPr>
          <w:trHeight w:val="1220"/>
        </w:trPr>
        <w:tc>
          <w:tcPr>
            <w:tcW w:w="85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DEA6B0" w14:textId="137626FE" w:rsidR="0028236A" w:rsidRPr="00911893" w:rsidRDefault="0028236A" w:rsidP="00094670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911893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Contact</w:t>
            </w:r>
          </w:p>
          <w:p w14:paraId="4ADBEFF6" w14:textId="77777777" w:rsidR="00EA5CB8" w:rsidRDefault="00EA5CB8" w:rsidP="00094670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  <w:p w14:paraId="41AD9364" w14:textId="317769A3" w:rsidR="00316D23" w:rsidRPr="00911893" w:rsidRDefault="00316D23" w:rsidP="00094670">
            <w:pPr>
              <w:jc w:val="both"/>
              <w:rPr>
                <w:rFonts w:ascii="Century Gothic" w:eastAsiaTheme="minorHAnsi" w:hAnsi="Century Gothic" w:cs="Arial"/>
                <w:sz w:val="20"/>
                <w:szCs w:val="20"/>
                <w:lang w:val="fr-CH" w:eastAsia="en-US"/>
              </w:rPr>
            </w:pPr>
            <w:r w:rsidRPr="00911893">
              <w:rPr>
                <w:rFonts w:ascii="Century Gothic" w:eastAsiaTheme="minorHAnsi" w:hAnsi="Century Gothic" w:cs="Arial"/>
                <w:sz w:val="20"/>
                <w:szCs w:val="20"/>
                <w:lang w:val="fr-CH" w:eastAsia="en-US"/>
              </w:rPr>
              <w:t xml:space="preserve">Jérôme Christen, municipal, 079 213 42 56, </w:t>
            </w:r>
            <w:hyperlink r:id="rId13" w:history="1">
              <w:r w:rsidRPr="00911893">
                <w:rPr>
                  <w:rFonts w:ascii="Century Gothic" w:eastAsiaTheme="minorHAnsi" w:hAnsi="Century Gothic" w:cs="Arial"/>
                  <w:color w:val="0000FF" w:themeColor="hyperlink"/>
                  <w:sz w:val="20"/>
                  <w:szCs w:val="20"/>
                  <w:u w:val="single"/>
                  <w:lang w:val="fr-CH" w:eastAsia="en-US"/>
                </w:rPr>
                <w:t>jerome.christen@vevey.ch</w:t>
              </w:r>
            </w:hyperlink>
            <w:r w:rsidRPr="00911893">
              <w:rPr>
                <w:rFonts w:ascii="Century Gothic" w:eastAsiaTheme="minorHAnsi" w:hAnsi="Century Gothic" w:cs="Arial"/>
                <w:sz w:val="20"/>
                <w:szCs w:val="20"/>
                <w:lang w:val="fr-CH" w:eastAsia="en-US"/>
              </w:rPr>
              <w:t xml:space="preserve"> </w:t>
            </w:r>
          </w:p>
          <w:p w14:paraId="6CDDE9EA" w14:textId="3C5E9490" w:rsidR="0028236A" w:rsidRPr="006C4648" w:rsidRDefault="0028236A" w:rsidP="006C4648">
            <w:pPr>
              <w:jc w:val="both"/>
              <w:rPr>
                <w:rFonts w:ascii="Century Gothic" w:hAnsi="Century Gothic"/>
                <w:sz w:val="22"/>
                <w:szCs w:val="22"/>
                <w:lang w:val="fr-CH"/>
              </w:rPr>
            </w:pPr>
          </w:p>
        </w:tc>
      </w:tr>
    </w:tbl>
    <w:p w14:paraId="40E82EAE" w14:textId="77777777" w:rsidR="00887093" w:rsidRPr="00841DE9" w:rsidRDefault="00887093" w:rsidP="003D1A10">
      <w:pPr>
        <w:jc w:val="both"/>
        <w:rPr>
          <w:rFonts w:ascii="Century Gothic" w:hAnsi="Century Gothic"/>
          <w:sz w:val="22"/>
          <w:lang w:val="fr-CH"/>
        </w:rPr>
      </w:pPr>
    </w:p>
    <w:p w14:paraId="42A3465B" w14:textId="54D08100" w:rsidR="006C4648" w:rsidRPr="00082BFD" w:rsidRDefault="006C4648" w:rsidP="006C4648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082BFD">
        <w:rPr>
          <w:rFonts w:ascii="Century Gothic" w:hAnsi="Century Gothic" w:cs="Arial"/>
          <w:b/>
          <w:bCs/>
          <w:color w:val="000000"/>
          <w:sz w:val="20"/>
          <w:szCs w:val="20"/>
        </w:rPr>
        <w:t>Les feux de signalisation situés dans le secteur de la Gare CFF et de la Poste sont en mode clignotant</w:t>
      </w:r>
    </w:p>
    <w:p w14:paraId="7B43F222" w14:textId="77777777" w:rsidR="006C4648" w:rsidRPr="00082BFD" w:rsidRDefault="006C4648" w:rsidP="006C46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1387B8D" w14:textId="143F495C" w:rsidR="006C4648" w:rsidRPr="00082BFD" w:rsidRDefault="006C4648" w:rsidP="006C4648">
      <w:pPr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  <w:r w:rsidRPr="00082BFD">
        <w:rPr>
          <w:rFonts w:ascii="Century Gothic" w:hAnsi="Century Gothic" w:cs="Arial"/>
          <w:color w:val="000000"/>
          <w:sz w:val="20"/>
          <w:szCs w:val="20"/>
        </w:rPr>
        <w:t xml:space="preserve">Depuis </w:t>
      </w:r>
      <w:r w:rsidR="00911893">
        <w:rPr>
          <w:rFonts w:ascii="Century Gothic" w:hAnsi="Century Gothic" w:cs="Arial"/>
          <w:color w:val="000000"/>
          <w:sz w:val="20"/>
          <w:szCs w:val="20"/>
        </w:rPr>
        <w:t>mercredi 25 mars dernier</w:t>
      </w:r>
      <w:r w:rsidRPr="00082BFD">
        <w:rPr>
          <w:rFonts w:ascii="Century Gothic" w:hAnsi="Century Gothic" w:cs="Arial"/>
          <w:color w:val="000000"/>
          <w:sz w:val="20"/>
          <w:szCs w:val="20"/>
        </w:rPr>
        <w:t>, les piétons n’ont plus besoin d’appuyer sur les boutons poussoirs pour traverser sur les passages du centre-ville de Vevey</w:t>
      </w:r>
      <w:r w:rsidR="004B3E94">
        <w:rPr>
          <w:rFonts w:ascii="Century Gothic" w:hAnsi="Century Gothic" w:cs="Arial"/>
          <w:color w:val="000000"/>
          <w:sz w:val="20"/>
          <w:szCs w:val="20"/>
        </w:rPr>
        <w:t>. L</w:t>
      </w:r>
      <w:r w:rsidRPr="00082BFD">
        <w:rPr>
          <w:rFonts w:ascii="Century Gothic" w:hAnsi="Century Gothic" w:cs="Arial"/>
          <w:color w:val="000000"/>
          <w:sz w:val="20"/>
          <w:szCs w:val="20"/>
        </w:rPr>
        <w:t>es feux de signalisation situés dans le secteur de la Gare CFF et de la Poste sont en mode clignotant.</w:t>
      </w:r>
      <w:r w:rsidRPr="00082BFD">
        <w:rPr>
          <w:rFonts w:ascii="Century Gothic" w:hAnsi="Century Gothic"/>
          <w:color w:val="000000"/>
          <w:sz w:val="20"/>
          <w:szCs w:val="20"/>
        </w:rPr>
        <w:t> </w:t>
      </w:r>
    </w:p>
    <w:p w14:paraId="4B8A3448" w14:textId="77777777" w:rsidR="006C4648" w:rsidRPr="00082BFD" w:rsidRDefault="006C4648" w:rsidP="006C4648">
      <w:pPr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</w:p>
    <w:p w14:paraId="5BEDB973" w14:textId="0B8A265E" w:rsidR="002D6607" w:rsidRDefault="006C4648" w:rsidP="002D6607">
      <w:pPr>
        <w:rPr>
          <w:rFonts w:ascii="Century Gothic" w:hAnsi="Century Gothic"/>
          <w:color w:val="000000"/>
          <w:sz w:val="20"/>
          <w:szCs w:val="20"/>
        </w:rPr>
      </w:pPr>
      <w:r w:rsidRPr="00082BFD">
        <w:rPr>
          <w:rFonts w:ascii="Century Gothic" w:hAnsi="Century Gothic" w:cs="Arial"/>
          <w:color w:val="000000"/>
          <w:sz w:val="20"/>
          <w:szCs w:val="20"/>
        </w:rPr>
        <w:t xml:space="preserve">La Municipalité de Vevey a pris cette </w:t>
      </w:r>
      <w:bookmarkStart w:id="0" w:name="_GoBack"/>
      <w:bookmarkEnd w:id="0"/>
      <w:r w:rsidRPr="00082BFD">
        <w:rPr>
          <w:rFonts w:ascii="Century Gothic" w:hAnsi="Century Gothic" w:cs="Arial"/>
          <w:color w:val="000000"/>
          <w:sz w:val="20"/>
          <w:szCs w:val="20"/>
        </w:rPr>
        <w:t>décision dans le cadre des actions visant à freiner la propagation de l’épidémie de coronavirus. Cette mesure poursuit un double objectif de prévention</w:t>
      </w:r>
      <w:r w:rsidR="00911893">
        <w:rPr>
          <w:rFonts w:ascii="Century Gothic" w:hAnsi="Century Gothic" w:cs="Arial"/>
          <w:color w:val="000000"/>
          <w:sz w:val="20"/>
          <w:szCs w:val="20"/>
        </w:rPr>
        <w:t> : l</w:t>
      </w:r>
      <w:r w:rsidRPr="00082BFD">
        <w:rPr>
          <w:rFonts w:ascii="Century Gothic" w:hAnsi="Century Gothic" w:cs="Arial"/>
          <w:color w:val="000000"/>
          <w:sz w:val="20"/>
          <w:szCs w:val="20"/>
        </w:rPr>
        <w:t>imiter les regroupements dans les lieux sensibles et éviter à la population tout contact physique avec des surfaces fréquemment touchées par un grand nombre d’usagers.</w:t>
      </w:r>
      <w:r w:rsidRPr="00082BFD">
        <w:rPr>
          <w:rFonts w:ascii="Century Gothic" w:hAnsi="Century Gothic"/>
          <w:color w:val="000000"/>
          <w:sz w:val="20"/>
          <w:szCs w:val="20"/>
        </w:rPr>
        <w:t> </w:t>
      </w:r>
    </w:p>
    <w:p w14:paraId="4DEE9E84" w14:textId="77777777" w:rsidR="00CC1C86" w:rsidRDefault="00CC1C86" w:rsidP="002D6607">
      <w:pPr>
        <w:rPr>
          <w:rFonts w:ascii="Century Gothic" w:hAnsi="Century Gothic"/>
          <w:color w:val="000000"/>
          <w:sz w:val="20"/>
          <w:szCs w:val="20"/>
        </w:rPr>
      </w:pPr>
    </w:p>
    <w:p w14:paraId="636BC778" w14:textId="46EDA877" w:rsidR="00D964B3" w:rsidRPr="002D6607" w:rsidRDefault="000539AD" w:rsidP="002D6607">
      <w:pPr>
        <w:rPr>
          <w:rFonts w:ascii="Century Gothic" w:hAnsi="Century Gothic"/>
          <w:color w:val="000000"/>
          <w:sz w:val="20"/>
          <w:szCs w:val="20"/>
        </w:rPr>
      </w:pPr>
      <w:r w:rsidRPr="00F74096">
        <w:rPr>
          <w:rFonts w:ascii="Century Gothic" w:hAnsi="Century Gothic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163A4F" wp14:editId="5C00BDF3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5417820" cy="6921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820" cy="692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17925" w14:textId="608932F5" w:rsidR="007B4844" w:rsidRPr="007B4844" w:rsidRDefault="007B4844" w:rsidP="007B4844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B4844"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</w:rPr>
                              <w:t>Contact</w:t>
                            </w:r>
                          </w:p>
                          <w:p w14:paraId="49A2502E" w14:textId="5B285933" w:rsidR="00094670" w:rsidRPr="00EA5CB8" w:rsidRDefault="00C338C0" w:rsidP="00094670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EA5CB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fr-CH"/>
                              </w:rPr>
                              <w:t>Etienne Rivier, municipal</w:t>
                            </w:r>
                            <w:r w:rsidRPr="00EA5CB8">
                              <w:rPr>
                                <w:rFonts w:ascii="Century Gothic" w:hAnsi="Century Gothic" w:cs="Arial"/>
                                <w:bCs/>
                                <w:sz w:val="20"/>
                                <w:szCs w:val="20"/>
                              </w:rPr>
                              <w:t>, 021 925 52 00,</w:t>
                            </w:r>
                            <w:r w:rsidRPr="00EA5CB8">
                              <w:rPr>
                                <w:rFonts w:ascii="Century Gothic" w:hAnsi="Century Gothic" w:cs="Arial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4" w:history="1">
                              <w:r w:rsidRPr="00EA5CB8">
                                <w:rPr>
                                  <w:rStyle w:val="Lienhypertexte"/>
                                  <w:rFonts w:ascii="Century Gothic" w:hAnsi="Century Gothic" w:cs="Arial"/>
                                  <w:bCs/>
                                  <w:sz w:val="20"/>
                                  <w:szCs w:val="20"/>
                                </w:rPr>
                                <w:t>etienne.rivier@vevey.ch</w:t>
                              </w:r>
                            </w:hyperlink>
                            <w:r w:rsidR="007B4844" w:rsidRPr="00EA5CB8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CH"/>
                              </w:rPr>
                              <w:t xml:space="preserve"> </w:t>
                            </w:r>
                            <w:r w:rsidR="00094670" w:rsidRPr="00EA5CB8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CH"/>
                              </w:rPr>
                              <w:t xml:space="preserve"> </w:t>
                            </w:r>
                          </w:p>
                          <w:p w14:paraId="7B4B5C6C" w14:textId="0A74C2B7" w:rsidR="007B4844" w:rsidRPr="00094670" w:rsidRDefault="007B4844" w:rsidP="00094670">
                            <w:pPr>
                              <w:jc w:val="both"/>
                              <w:rPr>
                                <w:rFonts w:ascii="Century Gothic" w:hAnsi="Century Gothic"/>
                                <w:sz w:val="22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63A4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6pt;width:426.6pt;height:54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" fillcolor="#d8d8d8 [2732]" stroked="f" strokeweight=".5pt">
                <v:textbox>
                  <w:txbxContent>
                    <w:p w14:paraId="66C17925" w14:textId="608932F5" w:rsidR="007B4844" w:rsidRPr="007B4844" w:rsidRDefault="007B4844" w:rsidP="007B4844">
                      <w:pPr>
                        <w:spacing w:line="360" w:lineRule="auto"/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B4844"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</w:rPr>
                        <w:t>Contact</w:t>
                      </w:r>
                    </w:p>
                    <w:p w14:paraId="49A2502E" w14:textId="5B285933" w:rsidR="00094670" w:rsidRPr="00EA5CB8" w:rsidRDefault="00C338C0" w:rsidP="00094670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lang w:val="fr-CH"/>
                        </w:rPr>
                      </w:pPr>
                      <w:r w:rsidRPr="00EA5CB8">
                        <w:rPr>
                          <w:rFonts w:ascii="Century Gothic" w:hAnsi="Century Gothic" w:cs="Arial"/>
                          <w:sz w:val="20"/>
                          <w:szCs w:val="20"/>
                          <w:lang w:val="fr-CH"/>
                        </w:rPr>
                        <w:t>Etienne Rivier, municipal</w:t>
                      </w:r>
                      <w:r w:rsidRPr="00EA5CB8">
                        <w:rPr>
                          <w:rFonts w:ascii="Century Gothic" w:hAnsi="Century Gothic" w:cs="Arial"/>
                          <w:bCs/>
                          <w:sz w:val="20"/>
                          <w:szCs w:val="20"/>
                        </w:rPr>
                        <w:t>, 021 925 52 00,</w:t>
                      </w:r>
                      <w:r w:rsidRPr="00EA5CB8">
                        <w:rPr>
                          <w:rFonts w:ascii="Century Gothic" w:hAnsi="Century Gothic" w:cs="Arial"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hyperlink r:id="rId15" w:history="1">
                        <w:r w:rsidRPr="00EA5CB8">
                          <w:rPr>
                            <w:rStyle w:val="Lienhypertexte"/>
                            <w:rFonts w:ascii="Century Gothic" w:hAnsi="Century Gothic" w:cs="Arial"/>
                            <w:bCs/>
                            <w:sz w:val="20"/>
                            <w:szCs w:val="20"/>
                          </w:rPr>
                          <w:t>etienne.rivier@vevey.ch</w:t>
                        </w:r>
                      </w:hyperlink>
                      <w:r w:rsidR="007B4844" w:rsidRPr="00EA5CB8">
                        <w:rPr>
                          <w:rFonts w:ascii="Century Gothic" w:hAnsi="Century Gothic"/>
                          <w:sz w:val="20"/>
                          <w:szCs w:val="20"/>
                          <w:lang w:val="fr-CH"/>
                        </w:rPr>
                        <w:t xml:space="preserve"> </w:t>
                      </w:r>
                      <w:r w:rsidR="00094670" w:rsidRPr="00EA5CB8">
                        <w:rPr>
                          <w:rFonts w:ascii="Century Gothic" w:hAnsi="Century Gothic"/>
                          <w:sz w:val="20"/>
                          <w:szCs w:val="20"/>
                          <w:lang w:val="fr-CH"/>
                        </w:rPr>
                        <w:t xml:space="preserve"> </w:t>
                      </w:r>
                    </w:p>
                    <w:p w14:paraId="7B4B5C6C" w14:textId="0A74C2B7" w:rsidR="007B4844" w:rsidRPr="00094670" w:rsidRDefault="007B4844" w:rsidP="00094670">
                      <w:pPr>
                        <w:jc w:val="both"/>
                        <w:rPr>
                          <w:rFonts w:ascii="Century Gothic" w:hAnsi="Century Gothic"/>
                          <w:sz w:val="22"/>
                          <w:lang w:val="fr-C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3E3FAE" w14:textId="7A3E6676" w:rsidR="00C518FC" w:rsidRPr="007B4844" w:rsidRDefault="00C518FC" w:rsidP="003D1A10">
      <w:pPr>
        <w:spacing w:line="360" w:lineRule="auto"/>
        <w:rPr>
          <w:rFonts w:ascii="Century Gothic" w:hAnsi="Century Gothic"/>
          <w:sz w:val="22"/>
          <w:lang w:val="fr-CH"/>
        </w:rPr>
      </w:pPr>
    </w:p>
    <w:sectPr w:rsidR="00C518FC" w:rsidRPr="007B4844" w:rsidSect="003D1A10">
      <w:footerReference w:type="default" r:id="rId16"/>
      <w:pgSz w:w="11906" w:h="16838"/>
      <w:pgMar w:top="1276" w:right="2267" w:bottom="170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4787D" w14:textId="77777777" w:rsidR="000121CD" w:rsidRDefault="000121CD" w:rsidP="00D964B3">
      <w:r>
        <w:separator/>
      </w:r>
    </w:p>
  </w:endnote>
  <w:endnote w:type="continuationSeparator" w:id="0">
    <w:p w14:paraId="71482DBF" w14:textId="77777777" w:rsidR="000121CD" w:rsidRDefault="000121CD" w:rsidP="00D9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JGKF K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04AEF" w14:textId="77777777" w:rsidR="00793DF2" w:rsidRDefault="00793DF2" w:rsidP="00855772">
    <w:pPr>
      <w:spacing w:line="360" w:lineRule="auto"/>
      <w:ind w:left="2977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651337A" wp14:editId="2430CE2D">
          <wp:simplePos x="0" y="0"/>
          <wp:positionH relativeFrom="column">
            <wp:posOffset>0</wp:posOffset>
          </wp:positionH>
          <wp:positionV relativeFrom="paragraph">
            <wp:posOffset>64770</wp:posOffset>
          </wp:positionV>
          <wp:extent cx="1809750" cy="594360"/>
          <wp:effectExtent l="0" t="0" r="0" b="0"/>
          <wp:wrapNone/>
          <wp:docPr id="3" name="Image 3" descr="C:\Users\ruedin-j\AppData\Local\Microsoft\Windows\Temporary Internet Files\Content.Word\vevey_frz_eea_g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uedin-j\AppData\Local\Microsoft\Windows\Temporary Internet Files\Content.Word\vevey_frz_eea_gol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F7A743" w14:textId="77777777" w:rsidR="00793DF2" w:rsidRDefault="00793DF2" w:rsidP="00855772">
    <w:pPr>
      <w:spacing w:line="360" w:lineRule="auto"/>
      <w:ind w:left="2977"/>
      <w:jc w:val="center"/>
      <w:rPr>
        <w:rFonts w:ascii="Century Gothic" w:hAnsi="Century Gothic" w:cs="Arial"/>
        <w:sz w:val="18"/>
        <w:szCs w:val="18"/>
      </w:rPr>
    </w:pPr>
    <w:r w:rsidRPr="002E2210">
      <w:rPr>
        <w:rFonts w:ascii="Century Gothic" w:hAnsi="Century Gothic" w:cs="Arial"/>
        <w:sz w:val="18"/>
        <w:szCs w:val="18"/>
      </w:rPr>
      <w:t>Secrétariat municipal</w:t>
    </w:r>
    <w:r>
      <w:rPr>
        <w:rFonts w:ascii="Century Gothic" w:hAnsi="Century Gothic" w:cs="Arial"/>
        <w:sz w:val="18"/>
        <w:szCs w:val="18"/>
      </w:rPr>
      <w:t xml:space="preserve">, Hôtel de </w:t>
    </w:r>
    <w:r w:rsidRPr="002E2210">
      <w:rPr>
        <w:rFonts w:ascii="Century Gothic" w:hAnsi="Century Gothic" w:cs="Arial"/>
        <w:sz w:val="18"/>
        <w:szCs w:val="18"/>
      </w:rPr>
      <w:t>V</w:t>
    </w:r>
    <w:r>
      <w:rPr>
        <w:rFonts w:ascii="Century Gothic" w:hAnsi="Century Gothic" w:cs="Arial"/>
        <w:sz w:val="18"/>
        <w:szCs w:val="18"/>
      </w:rPr>
      <w:t>ille, rue du Lac 2, 1800 Vevey</w:t>
    </w:r>
  </w:p>
  <w:p w14:paraId="32D89985" w14:textId="77777777" w:rsidR="00793DF2" w:rsidRPr="00855772" w:rsidRDefault="00793DF2" w:rsidP="00855772">
    <w:pPr>
      <w:spacing w:line="360" w:lineRule="auto"/>
      <w:ind w:left="2977"/>
      <w:jc w:val="center"/>
      <w:rPr>
        <w:rFonts w:ascii="Century Gothic" w:hAnsi="Century Gothic" w:cs="Arial"/>
        <w:sz w:val="18"/>
        <w:szCs w:val="18"/>
      </w:rPr>
    </w:pPr>
    <w:r w:rsidRPr="00855772">
      <w:rPr>
        <w:rFonts w:ascii="Century Gothic" w:hAnsi="Century Gothic" w:cs="Arial"/>
        <w:sz w:val="18"/>
        <w:szCs w:val="18"/>
      </w:rPr>
      <w:t>communication@vevey.ch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C1394" w14:textId="77777777" w:rsidR="000121CD" w:rsidRDefault="000121CD" w:rsidP="00D964B3">
      <w:r>
        <w:separator/>
      </w:r>
    </w:p>
  </w:footnote>
  <w:footnote w:type="continuationSeparator" w:id="0">
    <w:p w14:paraId="3D7DF3D8" w14:textId="77777777" w:rsidR="000121CD" w:rsidRDefault="000121CD" w:rsidP="00D96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0587010"/>
    <w:lvl w:ilvl="0">
      <w:numFmt w:val="bullet"/>
      <w:lvlText w:val="*"/>
      <w:lvlJc w:val="left"/>
    </w:lvl>
  </w:abstractNum>
  <w:abstractNum w:abstractNumId="1" w15:restartNumberingAfterBreak="0">
    <w:nsid w:val="3FE33A2D"/>
    <w:multiLevelType w:val="hybridMultilevel"/>
    <w:tmpl w:val="03C28D20"/>
    <w:lvl w:ilvl="0" w:tplc="7AFA57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46FFD"/>
    <w:multiLevelType w:val="hybridMultilevel"/>
    <w:tmpl w:val="704C7A4E"/>
    <w:lvl w:ilvl="0" w:tplc="962CB84A">
      <w:start w:val="2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A74B4"/>
    <w:multiLevelType w:val="hybridMultilevel"/>
    <w:tmpl w:val="C82CBE1C"/>
    <w:lvl w:ilvl="0" w:tplc="65C499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7B"/>
    <w:rsid w:val="00001F29"/>
    <w:rsid w:val="00006C7E"/>
    <w:rsid w:val="00011147"/>
    <w:rsid w:val="000121CD"/>
    <w:rsid w:val="000539AD"/>
    <w:rsid w:val="00054B1B"/>
    <w:rsid w:val="00082BFD"/>
    <w:rsid w:val="00094670"/>
    <w:rsid w:val="000F10C0"/>
    <w:rsid w:val="00134ADA"/>
    <w:rsid w:val="00194AAA"/>
    <w:rsid w:val="001C4D5C"/>
    <w:rsid w:val="001C51EF"/>
    <w:rsid w:val="001D493F"/>
    <w:rsid w:val="001E10F4"/>
    <w:rsid w:val="0021269C"/>
    <w:rsid w:val="00261A69"/>
    <w:rsid w:val="002739BF"/>
    <w:rsid w:val="0028236A"/>
    <w:rsid w:val="002878AD"/>
    <w:rsid w:val="002A39DD"/>
    <w:rsid w:val="002A4A60"/>
    <w:rsid w:val="002D342C"/>
    <w:rsid w:val="002D6547"/>
    <w:rsid w:val="002D6607"/>
    <w:rsid w:val="002E2210"/>
    <w:rsid w:val="002E6DB9"/>
    <w:rsid w:val="002F1204"/>
    <w:rsid w:val="002F7B79"/>
    <w:rsid w:val="00302951"/>
    <w:rsid w:val="00305A1B"/>
    <w:rsid w:val="00306D19"/>
    <w:rsid w:val="00316D23"/>
    <w:rsid w:val="00344795"/>
    <w:rsid w:val="00347037"/>
    <w:rsid w:val="00374A96"/>
    <w:rsid w:val="00396240"/>
    <w:rsid w:val="003A5D5C"/>
    <w:rsid w:val="003A6E4C"/>
    <w:rsid w:val="003D1A10"/>
    <w:rsid w:val="003E40FB"/>
    <w:rsid w:val="003F117B"/>
    <w:rsid w:val="00400F23"/>
    <w:rsid w:val="00406D97"/>
    <w:rsid w:val="004237E0"/>
    <w:rsid w:val="004443A1"/>
    <w:rsid w:val="00487C7A"/>
    <w:rsid w:val="004B3E94"/>
    <w:rsid w:val="004D62BD"/>
    <w:rsid w:val="004E0D23"/>
    <w:rsid w:val="004E2944"/>
    <w:rsid w:val="004F40CA"/>
    <w:rsid w:val="005010C0"/>
    <w:rsid w:val="00530952"/>
    <w:rsid w:val="00572D69"/>
    <w:rsid w:val="00573D88"/>
    <w:rsid w:val="00592DEA"/>
    <w:rsid w:val="00667BB0"/>
    <w:rsid w:val="006C4648"/>
    <w:rsid w:val="006D3B26"/>
    <w:rsid w:val="006F02C1"/>
    <w:rsid w:val="0072469B"/>
    <w:rsid w:val="00737F0D"/>
    <w:rsid w:val="00747CEE"/>
    <w:rsid w:val="0078779A"/>
    <w:rsid w:val="00790509"/>
    <w:rsid w:val="00793DF2"/>
    <w:rsid w:val="007966DF"/>
    <w:rsid w:val="007B4844"/>
    <w:rsid w:val="007F4AC7"/>
    <w:rsid w:val="00801A26"/>
    <w:rsid w:val="0081354D"/>
    <w:rsid w:val="00817189"/>
    <w:rsid w:val="00841DE9"/>
    <w:rsid w:val="0085139E"/>
    <w:rsid w:val="00855772"/>
    <w:rsid w:val="008719D9"/>
    <w:rsid w:val="00887093"/>
    <w:rsid w:val="008A2398"/>
    <w:rsid w:val="008B31F8"/>
    <w:rsid w:val="00911893"/>
    <w:rsid w:val="0092568A"/>
    <w:rsid w:val="009741E8"/>
    <w:rsid w:val="009854F9"/>
    <w:rsid w:val="009923C1"/>
    <w:rsid w:val="009C16FB"/>
    <w:rsid w:val="009D46EF"/>
    <w:rsid w:val="00A05877"/>
    <w:rsid w:val="00A90C8D"/>
    <w:rsid w:val="00AA3EE7"/>
    <w:rsid w:val="00AA4A18"/>
    <w:rsid w:val="00AC049D"/>
    <w:rsid w:val="00AC1739"/>
    <w:rsid w:val="00AD413B"/>
    <w:rsid w:val="00AD7E80"/>
    <w:rsid w:val="00B0083A"/>
    <w:rsid w:val="00B12B6B"/>
    <w:rsid w:val="00B329C4"/>
    <w:rsid w:val="00B662EE"/>
    <w:rsid w:val="00B92E5F"/>
    <w:rsid w:val="00B95D78"/>
    <w:rsid w:val="00BA1AEB"/>
    <w:rsid w:val="00BF13E6"/>
    <w:rsid w:val="00BF298A"/>
    <w:rsid w:val="00C04D3D"/>
    <w:rsid w:val="00C338C0"/>
    <w:rsid w:val="00C36481"/>
    <w:rsid w:val="00C4707E"/>
    <w:rsid w:val="00C518FC"/>
    <w:rsid w:val="00C709DC"/>
    <w:rsid w:val="00C83C11"/>
    <w:rsid w:val="00C87D92"/>
    <w:rsid w:val="00C95589"/>
    <w:rsid w:val="00CA4941"/>
    <w:rsid w:val="00CC1C86"/>
    <w:rsid w:val="00CC3EDE"/>
    <w:rsid w:val="00CD3687"/>
    <w:rsid w:val="00CE1EFD"/>
    <w:rsid w:val="00CF368A"/>
    <w:rsid w:val="00D14471"/>
    <w:rsid w:val="00D26906"/>
    <w:rsid w:val="00D3482D"/>
    <w:rsid w:val="00D5614D"/>
    <w:rsid w:val="00D8707C"/>
    <w:rsid w:val="00D964B3"/>
    <w:rsid w:val="00DC6A11"/>
    <w:rsid w:val="00DF4ADB"/>
    <w:rsid w:val="00E11F7A"/>
    <w:rsid w:val="00E3670C"/>
    <w:rsid w:val="00E40872"/>
    <w:rsid w:val="00E73CD1"/>
    <w:rsid w:val="00E96761"/>
    <w:rsid w:val="00EA0CA3"/>
    <w:rsid w:val="00EA54B4"/>
    <w:rsid w:val="00EA5CB8"/>
    <w:rsid w:val="00EB73E3"/>
    <w:rsid w:val="00EC6FF7"/>
    <w:rsid w:val="00EE0AD0"/>
    <w:rsid w:val="00F0680A"/>
    <w:rsid w:val="00F27D4D"/>
    <w:rsid w:val="00F31BAD"/>
    <w:rsid w:val="00F43500"/>
    <w:rsid w:val="00F45387"/>
    <w:rsid w:val="00F530FC"/>
    <w:rsid w:val="00F5546B"/>
    <w:rsid w:val="00F62F11"/>
    <w:rsid w:val="00F868A3"/>
    <w:rsid w:val="00FE6853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B66D8EC"/>
  <w15:docId w15:val="{468CED6C-8CE1-4AA5-8AF0-D8B0D089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3">
    <w:name w:val="heading 3"/>
    <w:basedOn w:val="Normal"/>
    <w:link w:val="Titre3Car"/>
    <w:uiPriority w:val="9"/>
    <w:qFormat/>
    <w:rsid w:val="008F47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F4754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9D46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D46EF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D964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964B3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D964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964B3"/>
    <w:rPr>
      <w:sz w:val="24"/>
      <w:szCs w:val="24"/>
      <w:lang w:val="fr-FR" w:eastAsia="fr-FR"/>
    </w:rPr>
  </w:style>
  <w:style w:type="character" w:styleId="Lienhypertextesuivivisit">
    <w:name w:val="FollowedHyperlink"/>
    <w:basedOn w:val="Policepardfaut"/>
    <w:rsid w:val="00B662EE"/>
    <w:rPr>
      <w:color w:val="800080" w:themeColor="followedHyperlink"/>
      <w:u w:val="single"/>
    </w:rPr>
  </w:style>
  <w:style w:type="table" w:styleId="Grilledutableau">
    <w:name w:val="Table Grid"/>
    <w:basedOn w:val="TableauNormal"/>
    <w:rsid w:val="00EC6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6853"/>
    <w:pPr>
      <w:autoSpaceDE w:val="0"/>
      <w:autoSpaceDN w:val="0"/>
      <w:adjustRightInd w:val="0"/>
    </w:pPr>
    <w:rPr>
      <w:rFonts w:ascii="BJGKF K+ Arial MT" w:hAnsi="BJGKF K+ Arial MT" w:cs="BJGKF K+ Arial MT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2A4A60"/>
    <w:rPr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094670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4443A1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EA5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erome.christen@vevey.c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vevey.ch/N22282/vie-quotidienne-ressources-solidarite-bons-plan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localstore.io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tienne.rivier@vevey.ch" TargetMode="External"/><Relationship Id="rId10" Type="http://schemas.openxmlformats.org/officeDocument/2006/relationships/hyperlink" Target="http://www.dringdring.ch/rivie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paq.com/fr/city/vevey" TargetMode="External"/><Relationship Id="rId14" Type="http://schemas.openxmlformats.org/officeDocument/2006/relationships/hyperlink" Target="mailto:etienne.rivier@vevey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%20de%20la%20communication\_122%20C_Campagnes%20de%20communication%20et%20de%20promotion\Communiqu&#233;s%20sans%20conf&#233;rence%20de%20presse\Mod&#232;le%20Mun%20en%20bre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Mun en bref.dotx</Template>
  <TotalTime>10</TotalTime>
  <Pages>1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Vevey</Company>
  <LinksUpToDate>false</LinksUpToDate>
  <CharactersWithSpaces>2800</CharactersWithSpaces>
  <SharedDoc>false</SharedDoc>
  <HLinks>
    <vt:vector size="12" baseType="variant">
      <vt:variant>
        <vt:i4>5505126</vt:i4>
      </vt:variant>
      <vt:variant>
        <vt:i4>3</vt:i4>
      </vt:variant>
      <vt:variant>
        <vt:i4>0</vt:i4>
      </vt:variant>
      <vt:variant>
        <vt:i4>5</vt:i4>
      </vt:variant>
      <vt:variant>
        <vt:lpwstr>mailto:communication@evam.ch</vt:lpwstr>
      </vt:variant>
      <vt:variant>
        <vt:lpwstr/>
      </vt:variant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mailto:gerard.amoos@vevey.ch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Medley</dc:creator>
  <cp:lastModifiedBy>Raphaël Delessert</cp:lastModifiedBy>
  <cp:revision>7</cp:revision>
  <cp:lastPrinted>2018-06-22T06:17:00Z</cp:lastPrinted>
  <dcterms:created xsi:type="dcterms:W3CDTF">2020-03-26T14:08:00Z</dcterms:created>
  <dcterms:modified xsi:type="dcterms:W3CDTF">2020-03-27T08:10:00Z</dcterms:modified>
</cp:coreProperties>
</file>