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92B" w:rsidRDefault="00BA192B" w:rsidP="00BA192B">
      <w:r>
        <w:t xml:space="preserve">Petits commerçants </w:t>
      </w:r>
      <w:r>
        <w:tab/>
      </w:r>
      <w:r>
        <w:tab/>
      </w:r>
      <w:r>
        <w:tab/>
      </w:r>
      <w:r>
        <w:tab/>
      </w:r>
      <w:r>
        <w:tab/>
        <w:t>Vevey le 11 juin 2020</w:t>
      </w:r>
      <w:r>
        <w:br/>
        <w:t>de Vevey</w:t>
      </w:r>
    </w:p>
    <w:p w:rsidR="00BA192B" w:rsidRDefault="00BA192B" w:rsidP="00BA192B"/>
    <w:p w:rsidR="00BA192B" w:rsidRDefault="00BA192B" w:rsidP="00BA192B">
      <w:r>
        <w:tab/>
      </w:r>
      <w:r>
        <w:tab/>
      </w:r>
      <w:r>
        <w:tab/>
      </w:r>
      <w:r>
        <w:tab/>
      </w:r>
      <w:r>
        <w:tab/>
      </w:r>
      <w:r>
        <w:tab/>
      </w:r>
      <w:r>
        <w:tab/>
        <w:t>Municipalité et Conseil communal de et à</w:t>
      </w:r>
    </w:p>
    <w:p w:rsidR="00BA192B" w:rsidRDefault="00BA192B" w:rsidP="00BA192B">
      <w:r>
        <w:tab/>
      </w:r>
      <w:r>
        <w:tab/>
      </w:r>
      <w:r>
        <w:tab/>
      </w:r>
      <w:r>
        <w:tab/>
      </w:r>
      <w:r>
        <w:tab/>
      </w:r>
      <w:r>
        <w:tab/>
      </w:r>
      <w:r>
        <w:tab/>
        <w:t>1800 Vevey</w:t>
      </w:r>
    </w:p>
    <w:p w:rsidR="00BA192B" w:rsidRDefault="00BA192B" w:rsidP="00BA192B"/>
    <w:p w:rsidR="00BA192B" w:rsidRDefault="00BA192B" w:rsidP="00BA192B"/>
    <w:p w:rsidR="00BA192B" w:rsidRDefault="00BA192B" w:rsidP="00BA192B"/>
    <w:p w:rsidR="00BA192B" w:rsidRDefault="00BA192B" w:rsidP="00BA192B"/>
    <w:p w:rsidR="00BA192B" w:rsidRDefault="00BA192B" w:rsidP="00BA192B"/>
    <w:p w:rsidR="00BA192B" w:rsidRDefault="00BA192B" w:rsidP="00BA192B">
      <w:r>
        <w:t>Madame la Syndique, Messieurs les Municipaux, Mesdames et Messieurs les Conseillers Communaux,</w:t>
      </w:r>
    </w:p>
    <w:p w:rsidR="00BA192B" w:rsidRDefault="00BA192B" w:rsidP="00BA192B"/>
    <w:p w:rsidR="00BA192B" w:rsidRDefault="00BA192B" w:rsidP="00BA192B">
      <w:r>
        <w:t>En tant que signataires de cette lettre, nous voulons vous exprimer notre désarroi et notre inquiétude, mais aussi notre mécontentement face à la situation désastreuse dans laquelle se trouvent aujourd’hui les commerçants de Vevey.</w:t>
      </w:r>
    </w:p>
    <w:p w:rsidR="00BA192B" w:rsidRDefault="00BA192B" w:rsidP="00BA192B"/>
    <w:p w:rsidR="00BA192B" w:rsidRDefault="00BA192B" w:rsidP="00BA192B">
      <w:r>
        <w:t>En effet, depuis un certain temps déjà, votre politique de gestion urbaine de cette ville nous fait un tort considérable.</w:t>
      </w:r>
    </w:p>
    <w:p w:rsidR="00BA192B" w:rsidRDefault="00BA192B" w:rsidP="00BA192B"/>
    <w:p w:rsidR="00EB7BF6" w:rsidRDefault="00BA192B" w:rsidP="00575460">
      <w:pPr>
        <w:jc w:val="center"/>
      </w:pPr>
      <w:r>
        <w:t xml:space="preserve">Nous aimerions que, tout comme l’urgence climatique, vous décrétiez </w:t>
      </w:r>
      <w:r w:rsidR="00575460">
        <w:t xml:space="preserve">                               </w:t>
      </w:r>
    </w:p>
    <w:p w:rsidR="00BA192B" w:rsidRDefault="00575460" w:rsidP="00575460">
      <w:pPr>
        <w:jc w:val="center"/>
      </w:pPr>
      <w:bookmarkStart w:id="0" w:name="_GoBack"/>
      <w:bookmarkEnd w:id="0"/>
      <w:r>
        <w:t xml:space="preserve"> </w:t>
      </w:r>
      <w:r w:rsidR="00BA192B" w:rsidRPr="00412B3A">
        <w:rPr>
          <w:b/>
          <w:bCs/>
        </w:rPr>
        <w:t xml:space="preserve">l’urgence </w:t>
      </w:r>
      <w:r w:rsidR="00BA192B">
        <w:rPr>
          <w:b/>
          <w:bCs/>
        </w:rPr>
        <w:t>économique</w:t>
      </w:r>
      <w:r w:rsidR="00BA192B" w:rsidRPr="00412B3A">
        <w:rPr>
          <w:b/>
          <w:bCs/>
        </w:rPr>
        <w:t xml:space="preserve"> de votre commune</w:t>
      </w:r>
      <w:r w:rsidR="00BA192B">
        <w:t>.</w:t>
      </w:r>
    </w:p>
    <w:p w:rsidR="00BA192B" w:rsidRDefault="00BA192B" w:rsidP="00BA192B"/>
    <w:p w:rsidR="00BA192B" w:rsidRDefault="00BA192B" w:rsidP="00BA192B">
      <w:r>
        <w:t>Les petits commerces et le secteur HORECA (hôtels-restaurants-cafés) sont le poumon de Vevey. Dans toutes les communes où les commerces et restaurants ont dû fermer, ce sont tous les liens sociaux qui ont disparus, en laissant derrière eux une ville sans âme, une cité dortoir ou, pire encore, une banlieue désœuvrée.</w:t>
      </w:r>
    </w:p>
    <w:p w:rsidR="00BA192B" w:rsidRDefault="00BA192B" w:rsidP="00BA192B"/>
    <w:p w:rsidR="00BA192B" w:rsidRDefault="00BA192B" w:rsidP="00BA192B">
      <w:r>
        <w:t>A Vevey, cela pourrait arriver plus vite que vous ne le pensez. Pour toutes ces raisons, aujourd’hui, nous voulons vous faire réagir avec vigueur.</w:t>
      </w:r>
    </w:p>
    <w:p w:rsidR="00BA192B" w:rsidRDefault="00BA192B" w:rsidP="00BA192B"/>
    <w:p w:rsidR="00BA192B" w:rsidRDefault="00BA192B" w:rsidP="00BA192B">
      <w:r>
        <w:t>Dans une démocratie, la vie politique est en principe faite de consensus et non d’idées à sens unique comme vous les pratiquez aujourd’hui.</w:t>
      </w:r>
    </w:p>
    <w:p w:rsidR="00BA192B" w:rsidRDefault="00BA192B" w:rsidP="00BA192B"/>
    <w:p w:rsidR="00BA192B" w:rsidRDefault="00BA192B" w:rsidP="00BA192B">
      <w:r>
        <w:t>Avoir fermé la veille ville à la circulation est, en soi, une bonne idée et la rendra plus agréable et plus propice à la flânerie, ainsi qu’à la visite de nos commerces. Malheureusement, cette décision n’a pas été mise en place conjointement à des solutions concrètes susceptibles de motiver les visiteurs extérieurs. Pire, la communication faite de fausses excuses (Covid-19) est sans nul doute fourbe et contre-productive pour l’attractivité de notre ville (voir deux témoignages en fin de courrier).</w:t>
      </w:r>
    </w:p>
    <w:p w:rsidR="00BA192B" w:rsidRDefault="00BA192B" w:rsidP="00BA192B"/>
    <w:p w:rsidR="00BA192B" w:rsidRDefault="00BA192B" w:rsidP="00BA192B">
      <w:r>
        <w:t>Nous pouvons comprendre que vous soyez à l’écoute de vos citoyens, mais NOUS, petits commerces et restaurateurs, sommes en contact permanent avec une clientèle très diverse composée d’habitants de Vevey, mais aussi de la périphérie et de toute la Suisse Romande. Et c’est cette dernière qui en a justement assez et ne veut plus venir à Vevey.</w:t>
      </w:r>
    </w:p>
    <w:p w:rsidR="00BA192B" w:rsidRDefault="00BA192B" w:rsidP="00BA192B"/>
    <w:p w:rsidR="00BA192B" w:rsidRDefault="00BA192B" w:rsidP="00BA192B">
      <w:r>
        <w:t>Or nos commerces ont un besoin vital de ce chiffre d’affaires qui disparaît jour après jour.</w:t>
      </w:r>
    </w:p>
    <w:p w:rsidR="00BA192B" w:rsidRDefault="00BA192B" w:rsidP="00BA192B">
      <w:r>
        <w:t>Ne vous méprenez pas, cette consommation qui disparaît de Vevey n’est pas de la décroissance, mais une consommation qui se déplace ailleurs, comme à Châtel-St-Denis ou Villeneuve – pour ne citer que deux exe</w:t>
      </w:r>
      <w:r w:rsidR="00F112E3">
        <w:t>m</w:t>
      </w:r>
      <w:r>
        <w:t>ples proches –</w:t>
      </w:r>
      <w:r w:rsidR="00F112E3">
        <w:t xml:space="preserve"> </w:t>
      </w:r>
      <w:r>
        <w:t>où se trouvent généralement des parkings gratuits.</w:t>
      </w:r>
    </w:p>
    <w:p w:rsidR="00BA192B" w:rsidRDefault="00BA192B" w:rsidP="00BA192B"/>
    <w:p w:rsidR="00BA192B" w:rsidRDefault="00BA192B" w:rsidP="00BA192B">
      <w:r>
        <w:t>Toutes les grandes villes qui ont réussi cette transition du sans-voitures ont commencé par proposer une alternative attractive en matière de stationnement avant de supprimer les accès automobiles, et NON l’inverse.</w:t>
      </w:r>
    </w:p>
    <w:p w:rsidR="00BA192B" w:rsidRDefault="00BA192B" w:rsidP="00BA192B"/>
    <w:p w:rsidR="00BA192B" w:rsidRDefault="00BA192B" w:rsidP="00BA192B">
      <w:r>
        <w:t>Aujourd’hui, allons de l’avant et allons-y vite! Nous aimerions dans un avenir très proche que :</w:t>
      </w:r>
    </w:p>
    <w:p w:rsidR="00BA192B" w:rsidRDefault="00BA192B" w:rsidP="00BA192B">
      <w:pPr>
        <w:pStyle w:val="Paragraphedeliste"/>
        <w:numPr>
          <w:ilvl w:val="0"/>
          <w:numId w:val="1"/>
        </w:numPr>
      </w:pPr>
      <w:r>
        <w:t>L’accès aux places de parc de la Grande place du Marché soit clairement défini</w:t>
      </w:r>
    </w:p>
    <w:p w:rsidR="00BA192B" w:rsidRDefault="00BA192B" w:rsidP="00BA192B">
      <w:pPr>
        <w:pStyle w:val="Paragraphedeliste"/>
        <w:numPr>
          <w:ilvl w:val="0"/>
          <w:numId w:val="1"/>
        </w:numPr>
      </w:pPr>
      <w:r>
        <w:t>Que son offre soit attractive, avec au minimum la première heure gratuite (comme vous l’avez déjà fait au parking de la Vielle ville, qui est mal connu et rendu difficile d’accès depuis la suppression de la présélection).</w:t>
      </w:r>
    </w:p>
    <w:p w:rsidR="00BA192B" w:rsidRDefault="00BA192B" w:rsidP="00BA192B">
      <w:pPr>
        <w:pStyle w:val="Paragraphedeliste"/>
        <w:numPr>
          <w:ilvl w:val="0"/>
          <w:numId w:val="1"/>
        </w:numPr>
      </w:pPr>
      <w:r>
        <w:t>La création de places de parc de remplacement à l’avenue Nestlé et aux abords des commerces, en nombre conséquent et à un tarif attractif pour les visiteurs.</w:t>
      </w:r>
    </w:p>
    <w:p w:rsidR="00BA192B" w:rsidRDefault="00BA192B" w:rsidP="00BA192B">
      <w:pPr>
        <w:pStyle w:val="Paragraphedeliste"/>
        <w:numPr>
          <w:ilvl w:val="0"/>
          <w:numId w:val="1"/>
        </w:numPr>
      </w:pPr>
      <w:r>
        <w:t>Et, surtout, une communication de la Ville positive, proactive et orientée clairement sur l’accueil de notre belle ville, sans distinctions entre automobiliste et utilisateurs des transports publics – cela est primordial dans le contexte actuel où la discrimination est un sujet sensible.</w:t>
      </w:r>
    </w:p>
    <w:p w:rsidR="00BA192B" w:rsidRDefault="00BA192B" w:rsidP="00BA192B"/>
    <w:p w:rsidR="00BA192B" w:rsidRDefault="00BA192B" w:rsidP="00BA192B">
      <w:r>
        <w:t>Enfin, n’oubliez pas que nos Musées (</w:t>
      </w:r>
      <w:proofErr w:type="spellStart"/>
      <w:r>
        <w:t>Jenisch</w:t>
      </w:r>
      <w:proofErr w:type="spellEnd"/>
      <w:r>
        <w:t xml:space="preserve">, </w:t>
      </w:r>
      <w:proofErr w:type="spellStart"/>
      <w:r>
        <w:t>Alimentarium</w:t>
      </w:r>
      <w:proofErr w:type="spellEnd"/>
      <w:r>
        <w:t xml:space="preserve"> etc.), nos théâtres, cinémas et salles de spectacle ont également besoin de ces mesures concrètes, immédiates et peu onéreuses dont vous ne pourriez tirer que du bénéfice, tant financier qu’au point de vue de Vevey, ville d’image.</w:t>
      </w:r>
    </w:p>
    <w:p w:rsidR="00BA192B" w:rsidRDefault="00BA192B" w:rsidP="00BA192B"/>
    <w:p w:rsidR="00BA192B" w:rsidRDefault="00BA192B" w:rsidP="00BA192B">
      <w:r>
        <w:t>En espérant avoir retenu toute votre attention et avoir ainsi pu vous donner l’impulsion de faire revivre Vevey la jolie, et dans l’attente de vos promptes réponses, nous vous adressons, Madame la Syndique, Messieurs les Municipaux, Mesdames et Messieurs les Conseillers Communaux, nos plus vivent messages.</w:t>
      </w:r>
    </w:p>
    <w:p w:rsidR="00BA192B" w:rsidRDefault="00BA192B" w:rsidP="00BA192B"/>
    <w:p w:rsidR="00BA192B" w:rsidRDefault="00BA192B" w:rsidP="00BA192B">
      <w:r>
        <w:t xml:space="preserve">P.S: </w:t>
      </w:r>
      <w:r w:rsidR="00F112E3">
        <w:t>D</w:t>
      </w:r>
      <w:r>
        <w:t>eux témoignages provenant des nombreuses remarques de notre clientèle:</w:t>
      </w:r>
    </w:p>
    <w:p w:rsidR="00BA192B" w:rsidRDefault="00BA192B" w:rsidP="00BA192B"/>
    <w:p w:rsidR="00BA192B" w:rsidRDefault="00BA192B" w:rsidP="00BA192B">
      <w:pPr>
        <w:pStyle w:val="Paragraphedeliste"/>
        <w:numPr>
          <w:ilvl w:val="0"/>
          <w:numId w:val="2"/>
        </w:numPr>
      </w:pPr>
      <w:r>
        <w:t xml:space="preserve">«Nous venons 3 à 4 fois par année à Vevey, faisons le tour des petits commerces et finissons toujours par la visite du Musée </w:t>
      </w:r>
      <w:proofErr w:type="spellStart"/>
      <w:r>
        <w:t>Jenisch</w:t>
      </w:r>
      <w:proofErr w:type="spellEnd"/>
      <w:r>
        <w:t>. Nous avons 70 ans habitons Martigny. Que se passe-t-il ici? Eh bien, nous ne viendrons plus…»</w:t>
      </w:r>
    </w:p>
    <w:p w:rsidR="00BA192B" w:rsidRDefault="00BA192B" w:rsidP="00BA192B">
      <w:pPr>
        <w:pStyle w:val="Paragraphedeliste"/>
        <w:numPr>
          <w:ilvl w:val="0"/>
          <w:numId w:val="2"/>
        </w:numPr>
      </w:pPr>
      <w:r>
        <w:t xml:space="preserve">«Je viens d’Yverdon et il m’a fallu autant de temps pour aller d’Yverdon jusqu’au rond-point de Nestlé que du rond-point de Nestlé à la vielle ville! C’est insupportable et c’est </w:t>
      </w:r>
      <w:r w:rsidR="006F2D68">
        <w:t xml:space="preserve">la </w:t>
      </w:r>
      <w:r>
        <w:t>dernière</w:t>
      </w:r>
      <w:r w:rsidR="006F2D68">
        <w:t xml:space="preserve"> </w:t>
      </w:r>
      <w:r>
        <w:t>fois…»</w:t>
      </w:r>
    </w:p>
    <w:p w:rsidR="00BA192B" w:rsidRDefault="00BA192B" w:rsidP="00BA192B"/>
    <w:p w:rsidR="003D2F1F" w:rsidRDefault="00616B57"/>
    <w:p w:rsidR="00BA192B" w:rsidRDefault="00BA192B" w:rsidP="00F112E3">
      <w:pPr>
        <w:ind w:left="4956"/>
      </w:pPr>
      <w:r>
        <w:t>Les petits commerçants de Vevey</w:t>
      </w:r>
      <w:r>
        <w:br/>
      </w:r>
      <w:r w:rsidR="00F112E3">
        <w:t>soussignés</w:t>
      </w:r>
    </w:p>
    <w:p w:rsidR="00BA192B" w:rsidRDefault="00BA192B" w:rsidP="00BA192B">
      <w:pPr>
        <w:spacing w:line="360" w:lineRule="auto"/>
      </w:pPr>
    </w:p>
    <w:p w:rsidR="00BA192B" w:rsidRDefault="00BA192B" w:rsidP="00BA192B">
      <w:r>
        <w:br w:type="page"/>
      </w:r>
    </w:p>
    <w:tbl>
      <w:tblPr>
        <w:tblStyle w:val="Grilledutableau"/>
        <w:tblW w:w="9782" w:type="dxa"/>
        <w:tblInd w:w="-431" w:type="dxa"/>
        <w:tblLook w:val="04A0" w:firstRow="1" w:lastRow="0" w:firstColumn="1" w:lastColumn="0" w:noHBand="0" w:noVBand="1"/>
      </w:tblPr>
      <w:tblGrid>
        <w:gridCol w:w="3261"/>
        <w:gridCol w:w="3207"/>
        <w:gridCol w:w="3314"/>
      </w:tblGrid>
      <w:tr w:rsidR="00BA192B" w:rsidRPr="00BA192B" w:rsidTr="00BA192B">
        <w:tc>
          <w:tcPr>
            <w:tcW w:w="3261" w:type="dxa"/>
          </w:tcPr>
          <w:p w:rsidR="00BA192B" w:rsidRPr="00BA192B" w:rsidRDefault="00BA192B" w:rsidP="00BA192B">
            <w:pPr>
              <w:spacing w:line="360" w:lineRule="auto"/>
              <w:rPr>
                <w:b/>
                <w:bCs/>
              </w:rPr>
            </w:pPr>
            <w:r w:rsidRPr="00BA192B">
              <w:rPr>
                <w:b/>
                <w:bCs/>
              </w:rPr>
              <w:t>Nom</w:t>
            </w:r>
          </w:p>
        </w:tc>
        <w:tc>
          <w:tcPr>
            <w:tcW w:w="3207" w:type="dxa"/>
          </w:tcPr>
          <w:p w:rsidR="00BA192B" w:rsidRPr="00BA192B" w:rsidRDefault="00BA192B" w:rsidP="00BA192B">
            <w:pPr>
              <w:spacing w:line="360" w:lineRule="auto"/>
              <w:rPr>
                <w:b/>
                <w:bCs/>
              </w:rPr>
            </w:pPr>
            <w:r w:rsidRPr="00BA192B">
              <w:rPr>
                <w:b/>
                <w:bCs/>
              </w:rPr>
              <w:t>Commerce</w:t>
            </w:r>
          </w:p>
        </w:tc>
        <w:tc>
          <w:tcPr>
            <w:tcW w:w="3314" w:type="dxa"/>
          </w:tcPr>
          <w:p w:rsidR="00BA192B" w:rsidRPr="00BA192B" w:rsidRDefault="00BA192B" w:rsidP="00BA192B">
            <w:pPr>
              <w:spacing w:line="360" w:lineRule="auto"/>
              <w:rPr>
                <w:b/>
                <w:bCs/>
              </w:rPr>
            </w:pPr>
            <w:r w:rsidRPr="00BA192B">
              <w:rPr>
                <w:b/>
                <w:bCs/>
              </w:rPr>
              <w:t>Signature</w:t>
            </w: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r w:rsidR="00BA192B" w:rsidTr="00BA192B">
        <w:trPr>
          <w:trHeight w:val="737"/>
        </w:trPr>
        <w:tc>
          <w:tcPr>
            <w:tcW w:w="3261" w:type="dxa"/>
          </w:tcPr>
          <w:p w:rsidR="00BA192B" w:rsidRDefault="00BA192B" w:rsidP="00BA192B">
            <w:pPr>
              <w:spacing w:line="360" w:lineRule="auto"/>
            </w:pPr>
          </w:p>
        </w:tc>
        <w:tc>
          <w:tcPr>
            <w:tcW w:w="3207" w:type="dxa"/>
          </w:tcPr>
          <w:p w:rsidR="00BA192B" w:rsidRDefault="00BA192B" w:rsidP="00BA192B">
            <w:pPr>
              <w:spacing w:line="360" w:lineRule="auto"/>
            </w:pPr>
          </w:p>
        </w:tc>
        <w:tc>
          <w:tcPr>
            <w:tcW w:w="3314" w:type="dxa"/>
          </w:tcPr>
          <w:p w:rsidR="00BA192B" w:rsidRDefault="00BA192B" w:rsidP="00BA192B">
            <w:pPr>
              <w:spacing w:line="360" w:lineRule="auto"/>
            </w:pPr>
          </w:p>
        </w:tc>
      </w:tr>
    </w:tbl>
    <w:p w:rsidR="00BA192B" w:rsidRDefault="00BA192B" w:rsidP="00BA192B">
      <w:pPr>
        <w:spacing w:line="360" w:lineRule="auto"/>
      </w:pPr>
    </w:p>
    <w:sectPr w:rsidR="00BA192B" w:rsidSect="004D55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D652C"/>
    <w:multiLevelType w:val="hybridMultilevel"/>
    <w:tmpl w:val="14F44B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590549"/>
    <w:multiLevelType w:val="hybridMultilevel"/>
    <w:tmpl w:val="F9D02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2B"/>
    <w:rsid w:val="00370A3E"/>
    <w:rsid w:val="004D5598"/>
    <w:rsid w:val="00575460"/>
    <w:rsid w:val="00616B57"/>
    <w:rsid w:val="0068671D"/>
    <w:rsid w:val="006F2D68"/>
    <w:rsid w:val="00BA192B"/>
    <w:rsid w:val="00EB7BF6"/>
    <w:rsid w:val="00F11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08C803"/>
  <w14:defaultImageDpi w14:val="32767"/>
  <w15:chartTrackingRefBased/>
  <w15:docId w15:val="{EC6274CB-4F6A-674A-87F3-442B44A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92B"/>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92B"/>
    <w:pPr>
      <w:ind w:left="720"/>
      <w:contextualSpacing/>
    </w:pPr>
  </w:style>
  <w:style w:type="table" w:styleId="Grilledutableau">
    <w:name w:val="Table Grid"/>
    <w:basedOn w:val="TableauNormal"/>
    <w:uiPriority w:val="39"/>
    <w:rsid w:val="00BA1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4109</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Anne-Isabelle Aebli</dc:creator>
  <cp:keywords/>
  <dc:description/>
  <cp:lastModifiedBy>Astrid Meyer</cp:lastModifiedBy>
  <cp:revision>2</cp:revision>
  <cp:lastPrinted>2020-06-12T10:33:00Z</cp:lastPrinted>
  <dcterms:created xsi:type="dcterms:W3CDTF">2020-06-12T21:12:00Z</dcterms:created>
  <dcterms:modified xsi:type="dcterms:W3CDTF">2020-06-12T21:12:00Z</dcterms:modified>
</cp:coreProperties>
</file>